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C23" w:rsidRPr="00760C23" w:rsidRDefault="00760C23" w:rsidP="00760C23">
      <w:pPr>
        <w:keepNext/>
        <w:spacing w:after="0" w:line="240" w:lineRule="auto"/>
        <w:outlineLvl w:val="0"/>
        <w:rPr>
          <w:rFonts w:ascii="Calibri" w:eastAsia="Times New Roman" w:hAnsi="Calibri" w:cs="Times New Roman"/>
          <w:bCs/>
          <w:sz w:val="24"/>
          <w:szCs w:val="24"/>
        </w:rPr>
      </w:pPr>
      <w:r w:rsidRPr="00760C23">
        <w:rPr>
          <w:rFonts w:ascii="Calibri" w:eastAsia="Times New Roman" w:hAnsi="Calibri" w:cs="Times New Roman"/>
          <w:b/>
          <w:bCs/>
          <w:noProof/>
          <w:sz w:val="24"/>
          <w:szCs w:val="24"/>
        </w:rPr>
        <w:drawing>
          <wp:anchor distT="0" distB="0" distL="114300" distR="114300" simplePos="0" relativeHeight="251658240" behindDoc="0" locked="0" layoutInCell="1" allowOverlap="1">
            <wp:simplePos x="0" y="0"/>
            <wp:positionH relativeFrom="column">
              <wp:posOffset>4524375</wp:posOffset>
            </wp:positionH>
            <wp:positionV relativeFrom="paragraph">
              <wp:posOffset>-600075</wp:posOffset>
            </wp:positionV>
            <wp:extent cx="1327785" cy="836295"/>
            <wp:effectExtent l="0" t="0" r="5715" b="1905"/>
            <wp:wrapNone/>
            <wp:docPr id="1" name="Picture 1" descr="https://my.eou.edu/images/logo.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y.eou.edu/images/logo.png">
                      <a:hlinkClick r:id="rId8" tgtFrame="&quot;_blank&quot;"/>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r="80492"/>
                    <a:stretch>
                      <a:fillRect/>
                    </a:stretch>
                  </pic:blipFill>
                  <pic:spPr bwMode="auto">
                    <a:xfrm>
                      <a:off x="0" y="0"/>
                      <a:ext cx="1327785" cy="836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0C23">
        <w:rPr>
          <w:rFonts w:ascii="Calibri" w:eastAsia="Times New Roman" w:hAnsi="Calibri" w:cs="Times New Roman"/>
          <w:b/>
          <w:bCs/>
          <w:sz w:val="24"/>
          <w:szCs w:val="24"/>
        </w:rPr>
        <w:t>Course Number:</w:t>
      </w:r>
      <w:r w:rsidR="00BE498A">
        <w:rPr>
          <w:rFonts w:ascii="Calibri" w:eastAsia="Times New Roman" w:hAnsi="Calibri" w:cs="Times New Roman"/>
          <w:bCs/>
          <w:sz w:val="24"/>
          <w:szCs w:val="24"/>
        </w:rPr>
        <w:t xml:space="preserve"> MBA TBD</w:t>
      </w:r>
    </w:p>
    <w:p w:rsidR="00760C23" w:rsidRPr="00760C23" w:rsidRDefault="00760C23" w:rsidP="00760C23">
      <w:pPr>
        <w:keepNext/>
        <w:spacing w:before="120" w:after="0" w:line="240" w:lineRule="auto"/>
        <w:outlineLvl w:val="0"/>
        <w:rPr>
          <w:rFonts w:ascii="Calibri" w:eastAsia="Times New Roman" w:hAnsi="Calibri" w:cs="Arial"/>
          <w:bCs/>
          <w:sz w:val="24"/>
          <w:szCs w:val="24"/>
        </w:rPr>
      </w:pPr>
      <w:r w:rsidRPr="00760C23">
        <w:rPr>
          <w:rFonts w:ascii="Calibri" w:eastAsia="Times New Roman" w:hAnsi="Calibri" w:cs="Arial"/>
          <w:b/>
          <w:bCs/>
          <w:sz w:val="24"/>
          <w:szCs w:val="24"/>
        </w:rPr>
        <w:t>Course Name:</w:t>
      </w:r>
      <w:r w:rsidR="00577301">
        <w:rPr>
          <w:rFonts w:ascii="Calibri" w:eastAsia="Times New Roman" w:hAnsi="Calibri" w:cs="Arial"/>
          <w:bCs/>
          <w:sz w:val="24"/>
          <w:szCs w:val="24"/>
        </w:rPr>
        <w:t xml:space="preserve"> </w:t>
      </w:r>
      <w:r w:rsidR="00477775">
        <w:rPr>
          <w:rFonts w:ascii="Calibri" w:eastAsia="Times New Roman" w:hAnsi="Calibri" w:cs="Arial"/>
          <w:bCs/>
          <w:sz w:val="24"/>
          <w:szCs w:val="24"/>
        </w:rPr>
        <w:t>Creativity and Innovation</w:t>
      </w:r>
    </w:p>
    <w:p w:rsidR="000F5367" w:rsidRPr="00477775" w:rsidRDefault="00760C23" w:rsidP="00477775">
      <w:r w:rsidRPr="000F5367">
        <w:rPr>
          <w:rFonts w:eastAsia="Times New Roman" w:cs="Arial"/>
          <w:b/>
          <w:sz w:val="24"/>
          <w:szCs w:val="24"/>
        </w:rPr>
        <w:t>Course Description:</w:t>
      </w:r>
      <w:r w:rsidR="00577301" w:rsidRPr="000F5367">
        <w:rPr>
          <w:rFonts w:eastAsia="Times New Roman" w:cs="Arial"/>
          <w:b/>
          <w:sz w:val="24"/>
          <w:szCs w:val="24"/>
        </w:rPr>
        <w:t xml:space="preserve">  </w:t>
      </w:r>
      <w:r w:rsidR="00477775" w:rsidRPr="00477775">
        <w:rPr>
          <w:sz w:val="24"/>
          <w:szCs w:val="24"/>
        </w:rPr>
        <w:t xml:space="preserve">This course will provide students with an understanding of the sources and uses of creativity and innovation within organizations and society.  Students will study tools and techniques designed to help produce innovative solutions, learn the principles required to develop creative teams, and develop an appreciation for the linkage between </w:t>
      </w:r>
      <w:r w:rsidR="00477775">
        <w:rPr>
          <w:sz w:val="24"/>
          <w:szCs w:val="24"/>
        </w:rPr>
        <w:t xml:space="preserve">bounded </w:t>
      </w:r>
      <w:r w:rsidR="00477775" w:rsidRPr="00477775">
        <w:rPr>
          <w:sz w:val="24"/>
          <w:szCs w:val="24"/>
        </w:rPr>
        <w:t xml:space="preserve">risk taking and competitive advantage. Case studies and class exercises will explore organizations and individuals that excel at </w:t>
      </w:r>
      <w:r w:rsidR="00477775" w:rsidRPr="00477775">
        <w:rPr>
          <w:sz w:val="24"/>
          <w:szCs w:val="24"/>
        </w:rPr>
        <w:t>producing break</w:t>
      </w:r>
      <w:r w:rsidR="00477775" w:rsidRPr="00477775">
        <w:rPr>
          <w:sz w:val="24"/>
          <w:szCs w:val="24"/>
        </w:rPr>
        <w:t>-through products and services and those who took their eye off the ball.  Students will also assess their own personal creative capacity and explore techniques to harness and enhance those skills.</w:t>
      </w:r>
    </w:p>
    <w:p w:rsidR="00760C23" w:rsidRPr="00760C23" w:rsidRDefault="00760C23" w:rsidP="00760C23">
      <w:pPr>
        <w:spacing w:before="120" w:after="0" w:line="240" w:lineRule="auto"/>
        <w:rPr>
          <w:rFonts w:ascii="Calibri" w:eastAsia="Calibri" w:hAnsi="Calibri" w:cs="Calibri"/>
          <w:sz w:val="24"/>
          <w:szCs w:val="24"/>
        </w:rPr>
      </w:pPr>
      <w:r w:rsidRPr="00760C23">
        <w:rPr>
          <w:rFonts w:ascii="Calibri" w:eastAsia="Calibri" w:hAnsi="Calibri" w:cs="Calibri"/>
          <w:b/>
          <w:sz w:val="24"/>
          <w:szCs w:val="24"/>
        </w:rPr>
        <w:t>Credit Hours:</w:t>
      </w:r>
      <w:r w:rsidR="00BE498A">
        <w:rPr>
          <w:rFonts w:ascii="Calibri" w:eastAsia="Calibri" w:hAnsi="Calibri" w:cs="Calibri"/>
          <w:sz w:val="24"/>
          <w:szCs w:val="24"/>
        </w:rPr>
        <w:t xml:space="preserve"> 3</w:t>
      </w:r>
      <w:r w:rsidRPr="00760C23">
        <w:rPr>
          <w:rFonts w:ascii="Calibri" w:eastAsia="Calibri" w:hAnsi="Calibri" w:cs="Calibri"/>
          <w:sz w:val="24"/>
          <w:szCs w:val="24"/>
        </w:rPr>
        <w:t xml:space="preserve"> hours</w:t>
      </w:r>
    </w:p>
    <w:p w:rsidR="00760C23" w:rsidRPr="00760C23" w:rsidRDefault="00760C23" w:rsidP="00760C23">
      <w:pPr>
        <w:spacing w:before="120" w:after="0" w:line="240" w:lineRule="auto"/>
        <w:rPr>
          <w:rFonts w:ascii="Calibri" w:eastAsia="Calibri" w:hAnsi="Calibri" w:cs="Calibri"/>
          <w:sz w:val="24"/>
          <w:szCs w:val="24"/>
        </w:rPr>
      </w:pPr>
      <w:r w:rsidRPr="00760C23">
        <w:rPr>
          <w:rFonts w:ascii="Calibri" w:eastAsia="Calibri" w:hAnsi="Calibri" w:cs="Calibri"/>
          <w:b/>
          <w:sz w:val="24"/>
          <w:szCs w:val="24"/>
        </w:rPr>
        <w:t>Professor:</w:t>
      </w:r>
      <w:r w:rsidR="00BE498A">
        <w:rPr>
          <w:rFonts w:ascii="Calibri" w:eastAsia="Calibri" w:hAnsi="Calibri" w:cs="Calibri"/>
          <w:sz w:val="24"/>
          <w:szCs w:val="24"/>
        </w:rPr>
        <w:t xml:space="preserve"> </w:t>
      </w:r>
      <w:r w:rsidR="001D3E1C">
        <w:rPr>
          <w:rFonts w:ascii="Calibri" w:eastAsia="Calibri" w:hAnsi="Calibri" w:cs="Calibri"/>
          <w:sz w:val="24"/>
          <w:szCs w:val="24"/>
        </w:rPr>
        <w:t>TBD</w:t>
      </w:r>
    </w:p>
    <w:p w:rsidR="00760C23" w:rsidRPr="00760C23" w:rsidRDefault="00760C23" w:rsidP="00760C23">
      <w:pPr>
        <w:spacing w:after="0" w:line="240" w:lineRule="auto"/>
        <w:rPr>
          <w:rFonts w:ascii="Calibri" w:eastAsia="Calibri" w:hAnsi="Calibri" w:cs="Calibri"/>
          <w:sz w:val="24"/>
          <w:szCs w:val="24"/>
        </w:rPr>
      </w:pPr>
      <w:r w:rsidRPr="00760C23">
        <w:rPr>
          <w:rFonts w:ascii="Calibri" w:eastAsia="Calibri" w:hAnsi="Calibri" w:cs="Calibri"/>
          <w:b/>
          <w:sz w:val="24"/>
          <w:szCs w:val="24"/>
        </w:rPr>
        <w:t>Office:</w:t>
      </w:r>
      <w:r w:rsidR="00BE498A">
        <w:rPr>
          <w:rFonts w:ascii="Calibri" w:eastAsia="Calibri" w:hAnsi="Calibri" w:cs="Calibri"/>
          <w:sz w:val="24"/>
          <w:szCs w:val="24"/>
        </w:rPr>
        <w:t xml:space="preserve"> </w:t>
      </w:r>
      <w:r w:rsidR="001D3E1C">
        <w:rPr>
          <w:rFonts w:ascii="Calibri" w:eastAsia="Calibri" w:hAnsi="Calibri" w:cs="Calibri"/>
          <w:sz w:val="24"/>
          <w:szCs w:val="24"/>
        </w:rPr>
        <w:t>TBD</w:t>
      </w:r>
    </w:p>
    <w:p w:rsidR="00760C23" w:rsidRPr="00760C23" w:rsidRDefault="00BE498A" w:rsidP="00760C23">
      <w:pPr>
        <w:spacing w:after="0" w:line="240" w:lineRule="auto"/>
        <w:rPr>
          <w:rFonts w:ascii="Calibri" w:eastAsia="Calibri" w:hAnsi="Calibri" w:cs="Calibri"/>
          <w:sz w:val="24"/>
          <w:szCs w:val="24"/>
        </w:rPr>
      </w:pPr>
      <w:r>
        <w:rPr>
          <w:rFonts w:ascii="Calibri" w:eastAsia="Calibri" w:hAnsi="Calibri" w:cs="Calibri"/>
          <w:b/>
          <w:sz w:val="24"/>
          <w:szCs w:val="24"/>
        </w:rPr>
        <w:t xml:space="preserve">eMail: </w:t>
      </w:r>
      <w:r w:rsidR="001D3E1C">
        <w:rPr>
          <w:rFonts w:ascii="Calibri" w:eastAsia="Calibri" w:hAnsi="Calibri" w:cs="Calibri"/>
          <w:sz w:val="24"/>
          <w:szCs w:val="24"/>
        </w:rPr>
        <w:t>TBD</w:t>
      </w:r>
    </w:p>
    <w:p w:rsidR="00760C23" w:rsidRPr="00760C23" w:rsidRDefault="00760C23" w:rsidP="00760C23">
      <w:pPr>
        <w:spacing w:after="0" w:line="240" w:lineRule="auto"/>
        <w:rPr>
          <w:rFonts w:ascii="Calibri" w:eastAsia="Times New Roman" w:hAnsi="Calibri" w:cs="Arial"/>
          <w:sz w:val="24"/>
          <w:szCs w:val="24"/>
        </w:rPr>
      </w:pPr>
      <w:r w:rsidRPr="00760C23">
        <w:rPr>
          <w:rFonts w:ascii="Calibri" w:eastAsia="Calibri" w:hAnsi="Calibri" w:cs="Calibri"/>
          <w:b/>
          <w:sz w:val="24"/>
          <w:szCs w:val="24"/>
        </w:rPr>
        <w:t>Office Hours:</w:t>
      </w:r>
      <w:r w:rsidRPr="00760C23">
        <w:rPr>
          <w:rFonts w:ascii="Calibri" w:eastAsia="Calibri" w:hAnsi="Calibri" w:cs="Calibri"/>
          <w:sz w:val="24"/>
          <w:szCs w:val="24"/>
        </w:rPr>
        <w:t xml:space="preserve"> </w:t>
      </w:r>
      <w:r w:rsidR="001D3E1C">
        <w:rPr>
          <w:rFonts w:ascii="Calibri" w:eastAsia="Calibri" w:hAnsi="Calibri" w:cs="Calibri"/>
          <w:sz w:val="24"/>
          <w:szCs w:val="24"/>
        </w:rPr>
        <w:t xml:space="preserve"> TBD</w:t>
      </w:r>
    </w:p>
    <w:p w:rsidR="00760C23" w:rsidRPr="00760C23" w:rsidRDefault="00760C23" w:rsidP="00760C23">
      <w:pPr>
        <w:spacing w:before="240" w:after="0" w:line="240" w:lineRule="auto"/>
        <w:rPr>
          <w:rFonts w:ascii="Calibri" w:eastAsia="Times New Roman" w:hAnsi="Calibri" w:cs="Times New Roman"/>
          <w:sz w:val="24"/>
          <w:szCs w:val="24"/>
        </w:rPr>
      </w:pPr>
      <w:r w:rsidRPr="00760C23">
        <w:rPr>
          <w:rFonts w:ascii="Calibri" w:eastAsia="Times New Roman" w:hAnsi="Calibri" w:cs="Times New Roman"/>
          <w:b/>
          <w:sz w:val="24"/>
          <w:szCs w:val="24"/>
        </w:rPr>
        <w:t>Classroom:</w:t>
      </w:r>
      <w:r w:rsidR="000F5367">
        <w:rPr>
          <w:rFonts w:ascii="Calibri" w:eastAsia="Times New Roman" w:hAnsi="Calibri" w:cs="Times New Roman"/>
          <w:sz w:val="24"/>
          <w:szCs w:val="24"/>
        </w:rPr>
        <w:tab/>
      </w:r>
      <w:r w:rsidR="00BE498A">
        <w:rPr>
          <w:rFonts w:ascii="Calibri" w:eastAsia="Times New Roman" w:hAnsi="Calibri" w:cs="Times New Roman"/>
          <w:sz w:val="24"/>
          <w:szCs w:val="24"/>
        </w:rPr>
        <w:t>NA</w:t>
      </w:r>
    </w:p>
    <w:p w:rsidR="00760C23" w:rsidRPr="00760C23" w:rsidRDefault="00760C23" w:rsidP="00760C23">
      <w:pPr>
        <w:spacing w:after="0" w:line="240" w:lineRule="auto"/>
        <w:rPr>
          <w:rFonts w:ascii="Calibri" w:eastAsia="Times New Roman" w:hAnsi="Calibri" w:cs="Times New Roman"/>
          <w:sz w:val="24"/>
          <w:szCs w:val="24"/>
        </w:rPr>
      </w:pPr>
      <w:r w:rsidRPr="00760C23">
        <w:rPr>
          <w:rFonts w:ascii="Calibri" w:eastAsia="Times New Roman" w:hAnsi="Calibri" w:cs="Times New Roman"/>
          <w:b/>
          <w:sz w:val="24"/>
          <w:szCs w:val="24"/>
        </w:rPr>
        <w:t>Class time:</w:t>
      </w:r>
      <w:r w:rsidR="00577301">
        <w:rPr>
          <w:rFonts w:ascii="Calibri" w:eastAsia="Times New Roman" w:hAnsi="Calibri" w:cs="Times New Roman"/>
          <w:sz w:val="24"/>
          <w:szCs w:val="24"/>
        </w:rPr>
        <w:tab/>
      </w:r>
      <w:r w:rsidR="00BE498A">
        <w:rPr>
          <w:rFonts w:eastAsia="Times New Roman" w:cs="Times New Roman"/>
          <w:sz w:val="24"/>
          <w:szCs w:val="24"/>
        </w:rPr>
        <w:t>Online</w:t>
      </w:r>
    </w:p>
    <w:p w:rsidR="00760C23" w:rsidRPr="00760C23" w:rsidRDefault="00760C23" w:rsidP="008D400B">
      <w:pPr>
        <w:spacing w:before="240" w:after="0" w:line="240" w:lineRule="auto"/>
        <w:rPr>
          <w:rFonts w:ascii="Calibri" w:eastAsia="Times New Roman" w:hAnsi="Calibri" w:cs="Times New Roman"/>
          <w:sz w:val="24"/>
          <w:szCs w:val="24"/>
        </w:rPr>
      </w:pPr>
      <w:r w:rsidRPr="00760C23">
        <w:rPr>
          <w:rFonts w:ascii="Calibri" w:eastAsia="Times New Roman" w:hAnsi="Calibri" w:cs="Times New Roman"/>
          <w:b/>
          <w:sz w:val="24"/>
          <w:szCs w:val="24"/>
        </w:rPr>
        <w:t>Required Text and Readings:</w:t>
      </w:r>
      <w:r w:rsidRPr="00760C23">
        <w:rPr>
          <w:rFonts w:ascii="Calibri" w:eastAsia="Times New Roman" w:hAnsi="Calibri" w:cs="Times New Roman"/>
          <w:sz w:val="24"/>
          <w:szCs w:val="24"/>
        </w:rPr>
        <w:t xml:space="preserve"> </w:t>
      </w:r>
    </w:p>
    <w:p w:rsidR="008D400B" w:rsidRDefault="00BE498A" w:rsidP="008D400B">
      <w:pPr>
        <w:spacing w:before="120" w:after="0"/>
        <w:rPr>
          <w:sz w:val="24"/>
          <w:szCs w:val="24"/>
        </w:rPr>
      </w:pPr>
      <w:r>
        <w:rPr>
          <w:rFonts w:cs="Arial"/>
          <w:sz w:val="24"/>
          <w:szCs w:val="24"/>
        </w:rPr>
        <w:t>Case packet is available from EOU bookstore (or online provider).</w:t>
      </w:r>
    </w:p>
    <w:p w:rsidR="008D400B" w:rsidRPr="009350DD" w:rsidRDefault="008D400B" w:rsidP="003F7429">
      <w:pPr>
        <w:spacing w:before="120" w:after="0"/>
        <w:ind w:right="450"/>
        <w:rPr>
          <w:rFonts w:cs="Arial"/>
          <w:i/>
          <w:sz w:val="28"/>
          <w:szCs w:val="24"/>
        </w:rPr>
      </w:pPr>
      <w:r w:rsidRPr="009350DD">
        <w:rPr>
          <w:rFonts w:cs="Arial"/>
          <w:i/>
          <w:szCs w:val="20"/>
        </w:rPr>
        <w:t xml:space="preserve">Regular reading of professional business journals or newspapers such as The Wall Street Journal, Business Week, The Economist, Fortune, Forbes, INC., is highly recommended. </w:t>
      </w:r>
      <w:r w:rsidR="003F7429">
        <w:rPr>
          <w:rFonts w:cs="Arial"/>
          <w:i/>
          <w:szCs w:val="20"/>
        </w:rPr>
        <w:t>The EOU library has subscriptions to many of these publications, and additional business resources, that are available free of charge to EOU students.</w:t>
      </w:r>
    </w:p>
    <w:p w:rsidR="009350DD" w:rsidRPr="005520B4" w:rsidRDefault="00760C23" w:rsidP="005520B4">
      <w:pPr>
        <w:spacing w:before="160"/>
        <w:rPr>
          <w:rFonts w:ascii="Calibri" w:eastAsia="Calibri" w:hAnsi="Calibri" w:cs="Calibri"/>
          <w:sz w:val="24"/>
        </w:rPr>
      </w:pPr>
      <w:r w:rsidRPr="00760C23">
        <w:rPr>
          <w:rFonts w:ascii="Calibri" w:eastAsia="Times New Roman" w:hAnsi="Calibri" w:cs="Times New Roman"/>
          <w:b/>
          <w:sz w:val="24"/>
          <w:szCs w:val="24"/>
        </w:rPr>
        <w:t>Prerequisites:</w:t>
      </w:r>
      <w:r w:rsidRPr="00760C23">
        <w:rPr>
          <w:rFonts w:ascii="Calibri" w:eastAsia="Times New Roman" w:hAnsi="Calibri" w:cs="Times New Roman"/>
          <w:sz w:val="24"/>
          <w:szCs w:val="24"/>
        </w:rPr>
        <w:t xml:space="preserve"> </w:t>
      </w:r>
      <w:r w:rsidR="00BA44BE">
        <w:rPr>
          <w:rFonts w:cs="Arial"/>
          <w:sz w:val="24"/>
          <w:szCs w:val="24"/>
        </w:rPr>
        <w:t>Admitted MBA student in good academic standing</w:t>
      </w:r>
      <w:bookmarkStart w:id="0" w:name="_GoBack"/>
      <w:bookmarkEnd w:id="0"/>
    </w:p>
    <w:p w:rsidR="00354E7E" w:rsidRDefault="00354E7E" w:rsidP="00354E7E">
      <w:pPr>
        <w:spacing w:before="120" w:after="0" w:line="240" w:lineRule="auto"/>
        <w:rPr>
          <w:rFonts w:ascii="Calibri" w:eastAsia="Times New Roman" w:hAnsi="Calibri" w:cs="Times New Roman"/>
          <w:sz w:val="24"/>
          <w:szCs w:val="24"/>
        </w:rPr>
      </w:pPr>
      <w:r w:rsidRPr="00760C23">
        <w:rPr>
          <w:rFonts w:ascii="Calibri" w:eastAsia="Calibri" w:hAnsi="Calibri" w:cs="Calibri"/>
          <w:b/>
          <w:sz w:val="24"/>
          <w:szCs w:val="24"/>
        </w:rPr>
        <w:t>Learning Outcomes</w:t>
      </w:r>
      <w:r w:rsidRPr="00760C23">
        <w:rPr>
          <w:rFonts w:ascii="Calibri" w:eastAsia="Calibri" w:hAnsi="Calibri" w:cs="Calibri"/>
          <w:sz w:val="24"/>
          <w:szCs w:val="24"/>
        </w:rPr>
        <w:t xml:space="preserve">: </w:t>
      </w:r>
      <w:r w:rsidR="001D3E1C">
        <w:rPr>
          <w:rFonts w:ascii="Calibri" w:eastAsia="Times New Roman" w:hAnsi="Calibri" w:cs="Times New Roman"/>
          <w:sz w:val="24"/>
          <w:szCs w:val="24"/>
        </w:rPr>
        <w:t>On completion, students should</w:t>
      </w:r>
      <w:r>
        <w:rPr>
          <w:rFonts w:ascii="Calibri" w:eastAsia="Times New Roman" w:hAnsi="Calibri" w:cs="Times New Roman"/>
          <w:sz w:val="24"/>
          <w:szCs w:val="24"/>
        </w:rPr>
        <w:t xml:space="preserve"> </w:t>
      </w:r>
      <w:r w:rsidRPr="00760C23">
        <w:rPr>
          <w:rFonts w:ascii="Calibri" w:eastAsia="Times New Roman" w:hAnsi="Calibri" w:cs="Times New Roman"/>
          <w:sz w:val="24"/>
          <w:szCs w:val="24"/>
        </w:rPr>
        <w:t>demonstrate the following outcomes.</w:t>
      </w:r>
    </w:p>
    <w:p w:rsidR="00477775" w:rsidRPr="00477775" w:rsidRDefault="00477775" w:rsidP="002D6AB9">
      <w:pPr>
        <w:pStyle w:val="ListParagraph"/>
        <w:numPr>
          <w:ilvl w:val="0"/>
          <w:numId w:val="17"/>
        </w:numPr>
        <w:spacing w:before="120" w:after="0" w:line="360" w:lineRule="auto"/>
        <w:rPr>
          <w:rFonts w:ascii="Calibri" w:eastAsia="Times New Roman" w:hAnsi="Calibri" w:cs="Times New Roman"/>
          <w:sz w:val="24"/>
          <w:szCs w:val="24"/>
        </w:rPr>
      </w:pPr>
      <w:r w:rsidRPr="00477775">
        <w:rPr>
          <w:sz w:val="24"/>
          <w:szCs w:val="24"/>
        </w:rPr>
        <w:t>Identify the common barriers to creativity and innovation</w:t>
      </w:r>
    </w:p>
    <w:p w:rsidR="00477775" w:rsidRPr="00477775" w:rsidRDefault="00477775" w:rsidP="002D6AB9">
      <w:pPr>
        <w:pStyle w:val="ListParagraph"/>
        <w:numPr>
          <w:ilvl w:val="0"/>
          <w:numId w:val="17"/>
        </w:numPr>
        <w:spacing w:before="120" w:after="0" w:line="360" w:lineRule="auto"/>
        <w:rPr>
          <w:rFonts w:ascii="Calibri" w:eastAsia="Times New Roman" w:hAnsi="Calibri" w:cs="Times New Roman"/>
          <w:sz w:val="24"/>
          <w:szCs w:val="24"/>
        </w:rPr>
      </w:pPr>
      <w:r w:rsidRPr="00477775">
        <w:rPr>
          <w:sz w:val="24"/>
          <w:szCs w:val="24"/>
        </w:rPr>
        <w:t>Explain the difference between invention, innovation, and imitation</w:t>
      </w:r>
    </w:p>
    <w:p w:rsidR="00477775" w:rsidRPr="00477775" w:rsidRDefault="00477775" w:rsidP="002D6AB9">
      <w:pPr>
        <w:pStyle w:val="ListParagraph"/>
        <w:numPr>
          <w:ilvl w:val="0"/>
          <w:numId w:val="17"/>
        </w:numPr>
        <w:spacing w:before="120" w:after="0" w:line="360" w:lineRule="auto"/>
        <w:rPr>
          <w:rFonts w:ascii="Calibri" w:eastAsia="Times New Roman" w:hAnsi="Calibri" w:cs="Times New Roman"/>
          <w:sz w:val="24"/>
          <w:szCs w:val="24"/>
        </w:rPr>
      </w:pPr>
      <w:r w:rsidRPr="00477775">
        <w:rPr>
          <w:sz w:val="24"/>
          <w:szCs w:val="24"/>
        </w:rPr>
        <w:t>Demonstrate an understanding of disruption and diffusion of innovations</w:t>
      </w:r>
    </w:p>
    <w:p w:rsidR="00477775" w:rsidRPr="00477775" w:rsidRDefault="00477775" w:rsidP="002D6AB9">
      <w:pPr>
        <w:pStyle w:val="ListParagraph"/>
        <w:numPr>
          <w:ilvl w:val="0"/>
          <w:numId w:val="17"/>
        </w:numPr>
        <w:spacing w:before="120" w:after="0" w:line="360" w:lineRule="auto"/>
        <w:rPr>
          <w:rFonts w:ascii="Calibri" w:eastAsia="Times New Roman" w:hAnsi="Calibri" w:cs="Times New Roman"/>
          <w:sz w:val="24"/>
          <w:szCs w:val="24"/>
        </w:rPr>
      </w:pPr>
      <w:r w:rsidRPr="00477775">
        <w:rPr>
          <w:sz w:val="24"/>
          <w:szCs w:val="24"/>
        </w:rPr>
        <w:t>Build creative teams based on diversity in background and life experience</w:t>
      </w:r>
    </w:p>
    <w:p w:rsidR="00477775" w:rsidRPr="00477775" w:rsidRDefault="00477775" w:rsidP="002D6AB9">
      <w:pPr>
        <w:pStyle w:val="ListParagraph"/>
        <w:numPr>
          <w:ilvl w:val="0"/>
          <w:numId w:val="17"/>
        </w:numPr>
        <w:spacing w:before="120" w:after="0" w:line="360" w:lineRule="auto"/>
        <w:rPr>
          <w:rFonts w:ascii="Calibri" w:eastAsia="Times New Roman" w:hAnsi="Calibri" w:cs="Times New Roman"/>
          <w:sz w:val="24"/>
          <w:szCs w:val="24"/>
        </w:rPr>
      </w:pPr>
      <w:r w:rsidRPr="00477775">
        <w:rPr>
          <w:sz w:val="24"/>
          <w:szCs w:val="24"/>
        </w:rPr>
        <w:t>Share common tools &amp; techniques for finding innovative solutions</w:t>
      </w:r>
    </w:p>
    <w:p w:rsidR="002D6AB9" w:rsidRPr="002D6AB9" w:rsidRDefault="00477775" w:rsidP="002D6AB9">
      <w:pPr>
        <w:pStyle w:val="ListParagraph"/>
        <w:numPr>
          <w:ilvl w:val="0"/>
          <w:numId w:val="17"/>
        </w:numPr>
        <w:spacing w:before="120" w:after="0" w:line="360" w:lineRule="auto"/>
        <w:rPr>
          <w:rFonts w:ascii="Calibri" w:eastAsia="Times New Roman" w:hAnsi="Calibri" w:cs="Times New Roman"/>
          <w:sz w:val="24"/>
          <w:szCs w:val="24"/>
        </w:rPr>
      </w:pPr>
      <w:r w:rsidRPr="00477775">
        <w:rPr>
          <w:sz w:val="24"/>
          <w:szCs w:val="24"/>
        </w:rPr>
        <w:t>Evaluate the potential risks and rewards of being the first mover</w:t>
      </w:r>
    </w:p>
    <w:p w:rsidR="00477775" w:rsidRPr="002D6AB9" w:rsidRDefault="00477775" w:rsidP="002D6AB9">
      <w:pPr>
        <w:pStyle w:val="ListParagraph"/>
        <w:numPr>
          <w:ilvl w:val="0"/>
          <w:numId w:val="17"/>
        </w:numPr>
        <w:spacing w:before="120" w:after="0" w:line="360" w:lineRule="auto"/>
        <w:rPr>
          <w:rFonts w:ascii="Calibri" w:eastAsia="Times New Roman" w:hAnsi="Calibri" w:cs="Times New Roman"/>
          <w:sz w:val="24"/>
          <w:szCs w:val="24"/>
        </w:rPr>
      </w:pPr>
      <w:r w:rsidRPr="002D6AB9">
        <w:rPr>
          <w:sz w:val="24"/>
          <w:szCs w:val="24"/>
        </w:rPr>
        <w:t>Assess strategies to construct an innovative corporate culture</w:t>
      </w:r>
    </w:p>
    <w:p w:rsidR="009350DD" w:rsidRDefault="009350DD">
      <w:pPr>
        <w:rPr>
          <w:rFonts w:ascii="Calibri" w:eastAsia="Calibri" w:hAnsi="Calibri" w:cs="Calibri"/>
          <w:b/>
          <w:sz w:val="24"/>
          <w:szCs w:val="24"/>
        </w:rPr>
      </w:pPr>
      <w:r>
        <w:rPr>
          <w:rFonts w:ascii="Calibri" w:eastAsia="Calibri" w:hAnsi="Calibri" w:cs="Calibri"/>
          <w:b/>
          <w:sz w:val="24"/>
          <w:szCs w:val="24"/>
        </w:rPr>
        <w:br w:type="page"/>
      </w:r>
    </w:p>
    <w:p w:rsidR="00356365" w:rsidRDefault="00356365" w:rsidP="008461EA">
      <w:pPr>
        <w:spacing w:before="120" w:after="120" w:line="240" w:lineRule="auto"/>
        <w:rPr>
          <w:rFonts w:eastAsia="Calibri" w:cs="Calibri"/>
          <w:b/>
          <w:sz w:val="24"/>
          <w:szCs w:val="24"/>
        </w:rPr>
      </w:pPr>
      <w:r>
        <w:rPr>
          <w:rFonts w:eastAsia="Calibri" w:cs="Calibri"/>
          <w:b/>
          <w:sz w:val="24"/>
          <w:szCs w:val="24"/>
        </w:rPr>
        <w:lastRenderedPageBreak/>
        <w:t>Course Overview:</w:t>
      </w:r>
    </w:p>
    <w:p w:rsidR="00356365" w:rsidRPr="00356365" w:rsidRDefault="00354E7E" w:rsidP="00356365">
      <w:pPr>
        <w:pStyle w:val="NormalWeb"/>
        <w:spacing w:line="300" w:lineRule="atLeast"/>
        <w:rPr>
          <w:rFonts w:asciiTheme="minorHAnsi" w:hAnsiTheme="minorHAnsi"/>
          <w:color w:val="333333"/>
          <w:lang w:val="en"/>
        </w:rPr>
      </w:pPr>
      <w:r>
        <w:rPr>
          <w:rFonts w:asciiTheme="minorHAnsi" w:hAnsiTheme="minorHAnsi"/>
          <w:color w:val="333333"/>
          <w:lang w:val="en"/>
        </w:rPr>
        <w:t>Sto</w:t>
      </w:r>
      <w:r w:rsidR="002D6AB9">
        <w:rPr>
          <w:rFonts w:asciiTheme="minorHAnsi" w:hAnsiTheme="minorHAnsi"/>
          <w:color w:val="333333"/>
          <w:lang w:val="en"/>
        </w:rPr>
        <w:t>ry of 3M and 100+ years of innovation…where your post-it note came from</w:t>
      </w:r>
      <w:r w:rsidR="003F7429">
        <w:rPr>
          <w:rFonts w:asciiTheme="minorHAnsi" w:hAnsiTheme="minorHAnsi"/>
          <w:color w:val="333333"/>
          <w:lang w:val="en"/>
        </w:rPr>
        <w:t>…</w:t>
      </w:r>
    </w:p>
    <w:p w:rsidR="002D6AB9" w:rsidRDefault="00356365" w:rsidP="00356365">
      <w:pPr>
        <w:pStyle w:val="NormalWeb"/>
        <w:spacing w:line="300" w:lineRule="atLeast"/>
        <w:rPr>
          <w:rFonts w:asciiTheme="minorHAnsi" w:hAnsiTheme="minorHAnsi"/>
          <w:color w:val="333333"/>
          <w:lang w:val="en"/>
        </w:rPr>
      </w:pPr>
      <w:r w:rsidRPr="00356365">
        <w:rPr>
          <w:rFonts w:asciiTheme="minorHAnsi" w:hAnsiTheme="minorHAnsi"/>
          <w:color w:val="333333"/>
          <w:lang w:val="en"/>
        </w:rPr>
        <w:t>In this course we will stud</w:t>
      </w:r>
      <w:r w:rsidR="002D6AB9">
        <w:rPr>
          <w:rFonts w:asciiTheme="minorHAnsi" w:hAnsiTheme="minorHAnsi"/>
          <w:color w:val="333333"/>
          <w:lang w:val="en"/>
        </w:rPr>
        <w:t xml:space="preserve">y creativity and innovation and their role in society and high achieving organizations.  We will explore how visionary thinking and disruptive innovation has profoundly changed the world that we live in.  We will also master the techniques required to bring these types of outcomes to our own organizations and business challenges.  </w:t>
      </w:r>
      <w:r w:rsidR="002D6AB9">
        <w:rPr>
          <w:rFonts w:asciiTheme="minorHAnsi" w:hAnsiTheme="minorHAnsi"/>
          <w:b/>
          <w:color w:val="333333"/>
          <w:lang w:val="en"/>
        </w:rPr>
        <w:t>Innovation and creativity</w:t>
      </w:r>
      <w:r w:rsidR="002D6AB9" w:rsidRPr="002D6AB9">
        <w:rPr>
          <w:rFonts w:asciiTheme="minorHAnsi" w:hAnsiTheme="minorHAnsi"/>
          <w:b/>
          <w:color w:val="333333"/>
          <w:lang w:val="en"/>
        </w:rPr>
        <w:t xml:space="preserve"> are to key gaining and mainta</w:t>
      </w:r>
      <w:r w:rsidR="002D6AB9">
        <w:rPr>
          <w:rFonts w:asciiTheme="minorHAnsi" w:hAnsiTheme="minorHAnsi"/>
          <w:b/>
          <w:color w:val="333333"/>
          <w:lang w:val="en"/>
        </w:rPr>
        <w:t>ining leadership in any marketplace.</w:t>
      </w:r>
    </w:p>
    <w:p w:rsidR="0006462B" w:rsidRDefault="00760C23" w:rsidP="008461EA">
      <w:pPr>
        <w:spacing w:before="120" w:after="120" w:line="240" w:lineRule="auto"/>
        <w:rPr>
          <w:rFonts w:eastAsia="Calibri" w:cs="Calibri"/>
          <w:sz w:val="24"/>
          <w:szCs w:val="24"/>
        </w:rPr>
      </w:pPr>
      <w:r w:rsidRPr="00BE63DA">
        <w:rPr>
          <w:rFonts w:eastAsia="Calibri" w:cs="Calibri"/>
          <w:b/>
          <w:sz w:val="24"/>
          <w:szCs w:val="24"/>
        </w:rPr>
        <w:t>Means of Assessment</w:t>
      </w:r>
      <w:r w:rsidRPr="00BE63DA">
        <w:rPr>
          <w:rFonts w:eastAsia="Calibri" w:cs="Calibri"/>
          <w:sz w:val="24"/>
          <w:szCs w:val="24"/>
        </w:rPr>
        <w:t>: All learning outcomes ar</w:t>
      </w:r>
      <w:r w:rsidR="00354E7E">
        <w:rPr>
          <w:rFonts w:eastAsia="Calibri" w:cs="Calibri"/>
          <w:sz w:val="24"/>
          <w:szCs w:val="24"/>
        </w:rPr>
        <w:t>e assessed with class discussion, case analysis, discussion briefs, and a comprehensive final project.</w:t>
      </w:r>
    </w:p>
    <w:p w:rsidR="001D3E1C" w:rsidRPr="00760C23" w:rsidRDefault="001D3E1C" w:rsidP="001D3E1C">
      <w:pPr>
        <w:spacing w:after="0" w:line="240" w:lineRule="auto"/>
        <w:rPr>
          <w:rFonts w:ascii="Arial" w:eastAsia="Times New Roman" w:hAnsi="Arial" w:cs="Times New Roman"/>
          <w:sz w:val="20"/>
          <w:szCs w:val="20"/>
        </w:rPr>
      </w:pPr>
    </w:p>
    <w:tbl>
      <w:tblPr>
        <w:tblW w:w="890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710"/>
        <w:gridCol w:w="1260"/>
        <w:gridCol w:w="1710"/>
        <w:gridCol w:w="1345"/>
      </w:tblGrid>
      <w:tr w:rsidR="001D3E1C" w:rsidRPr="00760C23" w:rsidTr="00D84F04">
        <w:trPr>
          <w:trHeight w:val="300"/>
        </w:trPr>
        <w:tc>
          <w:tcPr>
            <w:tcW w:w="2880" w:type="dxa"/>
            <w:shd w:val="clear" w:color="auto" w:fill="auto"/>
            <w:noWrap/>
            <w:vAlign w:val="center"/>
          </w:tcPr>
          <w:p w:rsidR="001D3E1C" w:rsidRPr="00760C23" w:rsidRDefault="001D3E1C" w:rsidP="00756831">
            <w:pPr>
              <w:spacing w:after="0" w:line="240" w:lineRule="auto"/>
              <w:jc w:val="center"/>
              <w:rPr>
                <w:rFonts w:ascii="Calibri" w:eastAsia="Times New Roman" w:hAnsi="Calibri" w:cs="Calibri"/>
                <w:b/>
                <w:bCs/>
                <w:color w:val="000000"/>
              </w:rPr>
            </w:pPr>
            <w:r w:rsidRPr="00760C23">
              <w:rPr>
                <w:rFonts w:ascii="Calibri" w:eastAsia="Times New Roman" w:hAnsi="Calibri" w:cs="Calibri"/>
                <w:b/>
                <w:bCs/>
                <w:color w:val="000000"/>
              </w:rPr>
              <w:t>Assignment</w:t>
            </w:r>
          </w:p>
        </w:tc>
        <w:tc>
          <w:tcPr>
            <w:tcW w:w="1710" w:type="dxa"/>
            <w:vAlign w:val="center"/>
          </w:tcPr>
          <w:p w:rsidR="001D3E1C" w:rsidRPr="00760C23" w:rsidRDefault="001D3E1C" w:rsidP="00756831">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Due D</w:t>
            </w:r>
            <w:r w:rsidRPr="00760C23">
              <w:rPr>
                <w:rFonts w:ascii="Calibri" w:eastAsia="Times New Roman" w:hAnsi="Calibri" w:cs="Calibri"/>
                <w:b/>
                <w:bCs/>
                <w:color w:val="000000"/>
              </w:rPr>
              <w:t>ate</w:t>
            </w:r>
          </w:p>
        </w:tc>
        <w:tc>
          <w:tcPr>
            <w:tcW w:w="1260" w:type="dxa"/>
            <w:vAlign w:val="center"/>
          </w:tcPr>
          <w:p w:rsidR="001D3E1C" w:rsidRPr="00760C23" w:rsidRDefault="001D3E1C" w:rsidP="00756831">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Max Score</w:t>
            </w:r>
          </w:p>
        </w:tc>
        <w:tc>
          <w:tcPr>
            <w:tcW w:w="1710" w:type="dxa"/>
            <w:shd w:val="clear" w:color="auto" w:fill="auto"/>
            <w:noWrap/>
            <w:vAlign w:val="center"/>
          </w:tcPr>
          <w:p w:rsidR="001D3E1C" w:rsidRPr="00760C23" w:rsidRDefault="001D3E1C" w:rsidP="00756831">
            <w:pPr>
              <w:spacing w:after="0" w:line="240" w:lineRule="auto"/>
              <w:jc w:val="center"/>
              <w:rPr>
                <w:rFonts w:ascii="Calibri" w:eastAsia="Times New Roman" w:hAnsi="Calibri" w:cs="Calibri"/>
                <w:b/>
                <w:bCs/>
                <w:color w:val="000000"/>
              </w:rPr>
            </w:pPr>
            <w:r w:rsidRPr="00760C23">
              <w:rPr>
                <w:rFonts w:ascii="Calibri" w:eastAsia="Times New Roman" w:hAnsi="Calibri" w:cs="Calibri"/>
                <w:b/>
                <w:bCs/>
                <w:color w:val="000000"/>
              </w:rPr>
              <w:t xml:space="preserve">Percentage of </w:t>
            </w:r>
            <w:r>
              <w:rPr>
                <w:rFonts w:ascii="Calibri" w:eastAsia="Times New Roman" w:hAnsi="Calibri" w:cs="Calibri"/>
                <w:b/>
                <w:bCs/>
                <w:color w:val="000000"/>
              </w:rPr>
              <w:t>Total G</w:t>
            </w:r>
            <w:r w:rsidRPr="00760C23">
              <w:rPr>
                <w:rFonts w:ascii="Calibri" w:eastAsia="Times New Roman" w:hAnsi="Calibri" w:cs="Calibri"/>
                <w:b/>
                <w:bCs/>
                <w:color w:val="000000"/>
              </w:rPr>
              <w:t>rade</w:t>
            </w:r>
          </w:p>
        </w:tc>
        <w:tc>
          <w:tcPr>
            <w:tcW w:w="1345" w:type="dxa"/>
            <w:shd w:val="clear" w:color="auto" w:fill="auto"/>
            <w:noWrap/>
            <w:vAlign w:val="bottom"/>
          </w:tcPr>
          <w:p w:rsidR="001D3E1C" w:rsidRDefault="001D3E1C" w:rsidP="00756831">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Learning</w:t>
            </w:r>
          </w:p>
          <w:p w:rsidR="001D3E1C" w:rsidRPr="00760C23" w:rsidRDefault="001D3E1C" w:rsidP="00756831">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Outcomes</w:t>
            </w:r>
          </w:p>
        </w:tc>
      </w:tr>
      <w:tr w:rsidR="001D3E1C" w:rsidRPr="00760C23" w:rsidTr="00D84F04">
        <w:trPr>
          <w:trHeight w:val="300"/>
        </w:trPr>
        <w:tc>
          <w:tcPr>
            <w:tcW w:w="2880" w:type="dxa"/>
            <w:shd w:val="clear" w:color="auto" w:fill="auto"/>
            <w:noWrap/>
            <w:vAlign w:val="center"/>
          </w:tcPr>
          <w:p w:rsidR="001D3E1C" w:rsidRDefault="001D3E1C" w:rsidP="00756831">
            <w:pPr>
              <w:spacing w:after="0" w:line="240" w:lineRule="auto"/>
              <w:rPr>
                <w:rFonts w:ascii="Calibri" w:eastAsia="Times New Roman" w:hAnsi="Calibri" w:cs="Calibri"/>
                <w:color w:val="000000"/>
              </w:rPr>
            </w:pPr>
            <w:r>
              <w:rPr>
                <w:rFonts w:ascii="Calibri" w:eastAsia="Times New Roman" w:hAnsi="Calibri" w:cs="Calibri"/>
                <w:color w:val="000000"/>
              </w:rPr>
              <w:t>Discussion &amp; Participation</w:t>
            </w:r>
          </w:p>
        </w:tc>
        <w:tc>
          <w:tcPr>
            <w:tcW w:w="1710" w:type="dxa"/>
            <w:vAlign w:val="center"/>
          </w:tcPr>
          <w:p w:rsidR="001D3E1C" w:rsidRDefault="001D3E1C"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entire class</w:t>
            </w:r>
          </w:p>
        </w:tc>
        <w:tc>
          <w:tcPr>
            <w:tcW w:w="1260" w:type="dxa"/>
            <w:vAlign w:val="center"/>
          </w:tcPr>
          <w:p w:rsidR="001D3E1C" w:rsidRDefault="001D3E1C" w:rsidP="00756831">
            <w:pPr>
              <w:spacing w:after="0" w:line="240" w:lineRule="auto"/>
              <w:jc w:val="right"/>
              <w:rPr>
                <w:rFonts w:ascii="Calibri" w:eastAsia="Times New Roman" w:hAnsi="Calibri" w:cs="Calibri"/>
                <w:color w:val="000000"/>
              </w:rPr>
            </w:pPr>
            <w:r>
              <w:rPr>
                <w:rFonts w:ascii="Calibri" w:eastAsia="Times New Roman" w:hAnsi="Calibri" w:cs="Calibri"/>
                <w:color w:val="000000"/>
              </w:rPr>
              <w:t>100</w:t>
            </w:r>
          </w:p>
        </w:tc>
        <w:tc>
          <w:tcPr>
            <w:tcW w:w="1710" w:type="dxa"/>
            <w:shd w:val="clear" w:color="auto" w:fill="auto"/>
            <w:noWrap/>
            <w:vAlign w:val="center"/>
          </w:tcPr>
          <w:p w:rsidR="001D3E1C" w:rsidRDefault="001D3E1C"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10%</w:t>
            </w:r>
          </w:p>
        </w:tc>
        <w:tc>
          <w:tcPr>
            <w:tcW w:w="1345" w:type="dxa"/>
            <w:shd w:val="clear" w:color="auto" w:fill="auto"/>
            <w:noWrap/>
            <w:vAlign w:val="center"/>
          </w:tcPr>
          <w:p w:rsidR="001D3E1C" w:rsidRDefault="001D3E1C"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2 - 6</w:t>
            </w:r>
          </w:p>
        </w:tc>
      </w:tr>
      <w:tr w:rsidR="001D3E1C" w:rsidRPr="00760C23" w:rsidTr="00D84F04">
        <w:trPr>
          <w:trHeight w:val="300"/>
        </w:trPr>
        <w:tc>
          <w:tcPr>
            <w:tcW w:w="2880" w:type="dxa"/>
            <w:shd w:val="clear" w:color="auto" w:fill="auto"/>
            <w:noWrap/>
            <w:vAlign w:val="center"/>
          </w:tcPr>
          <w:p w:rsidR="001D3E1C" w:rsidRPr="00760C23" w:rsidRDefault="001D3E1C" w:rsidP="00756831">
            <w:pPr>
              <w:spacing w:after="0" w:line="240" w:lineRule="auto"/>
              <w:rPr>
                <w:rFonts w:ascii="Calibri" w:eastAsia="Times New Roman" w:hAnsi="Calibri" w:cs="Calibri"/>
                <w:color w:val="000000"/>
              </w:rPr>
            </w:pPr>
            <w:r>
              <w:rPr>
                <w:rFonts w:ascii="Calibri" w:eastAsia="Times New Roman" w:hAnsi="Calibri" w:cs="Calibri"/>
                <w:color w:val="000000"/>
              </w:rPr>
              <w:t>Case Analysis</w:t>
            </w:r>
          </w:p>
        </w:tc>
        <w:tc>
          <w:tcPr>
            <w:tcW w:w="1710" w:type="dxa"/>
            <w:vAlign w:val="center"/>
          </w:tcPr>
          <w:p w:rsidR="001D3E1C" w:rsidRPr="00760C23" w:rsidRDefault="001D3E1C"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weekly</w:t>
            </w:r>
          </w:p>
        </w:tc>
        <w:tc>
          <w:tcPr>
            <w:tcW w:w="1260" w:type="dxa"/>
            <w:vAlign w:val="center"/>
          </w:tcPr>
          <w:p w:rsidR="001D3E1C" w:rsidRPr="00760C23" w:rsidRDefault="001D3E1C" w:rsidP="00756831">
            <w:pPr>
              <w:spacing w:after="0" w:line="240" w:lineRule="auto"/>
              <w:jc w:val="right"/>
              <w:rPr>
                <w:rFonts w:ascii="Calibri" w:eastAsia="Times New Roman" w:hAnsi="Calibri" w:cs="Calibri"/>
                <w:color w:val="000000"/>
              </w:rPr>
            </w:pPr>
            <w:r>
              <w:rPr>
                <w:rFonts w:ascii="Calibri" w:eastAsia="Times New Roman" w:hAnsi="Calibri" w:cs="Calibri"/>
                <w:color w:val="000000"/>
              </w:rPr>
              <w:t>300</w:t>
            </w:r>
          </w:p>
        </w:tc>
        <w:tc>
          <w:tcPr>
            <w:tcW w:w="1710" w:type="dxa"/>
            <w:shd w:val="clear" w:color="auto" w:fill="auto"/>
            <w:noWrap/>
            <w:vAlign w:val="center"/>
          </w:tcPr>
          <w:p w:rsidR="001D3E1C" w:rsidRPr="00760C23" w:rsidRDefault="001D3E1C"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30%</w:t>
            </w:r>
          </w:p>
        </w:tc>
        <w:tc>
          <w:tcPr>
            <w:tcW w:w="1345" w:type="dxa"/>
            <w:shd w:val="clear" w:color="auto" w:fill="auto"/>
            <w:noWrap/>
            <w:vAlign w:val="center"/>
          </w:tcPr>
          <w:p w:rsidR="001D3E1C" w:rsidRPr="00760C23" w:rsidRDefault="001D3E1C"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1 - 7</w:t>
            </w:r>
          </w:p>
        </w:tc>
      </w:tr>
      <w:tr w:rsidR="001D3E1C" w:rsidRPr="00760C23" w:rsidTr="00D84F04">
        <w:trPr>
          <w:trHeight w:val="300"/>
        </w:trPr>
        <w:tc>
          <w:tcPr>
            <w:tcW w:w="2880" w:type="dxa"/>
            <w:shd w:val="clear" w:color="auto" w:fill="auto"/>
            <w:noWrap/>
            <w:vAlign w:val="bottom"/>
          </w:tcPr>
          <w:p w:rsidR="001D3E1C" w:rsidRDefault="0007484F" w:rsidP="00756831">
            <w:pPr>
              <w:spacing w:after="0" w:line="240" w:lineRule="auto"/>
              <w:rPr>
                <w:rFonts w:ascii="Calibri" w:eastAsia="Times New Roman" w:hAnsi="Calibri" w:cs="Calibri"/>
                <w:color w:val="000000"/>
              </w:rPr>
            </w:pPr>
            <w:r>
              <w:rPr>
                <w:rFonts w:ascii="Calibri" w:eastAsia="Times New Roman" w:hAnsi="Calibri" w:cs="Calibri"/>
                <w:color w:val="000000"/>
              </w:rPr>
              <w:t>Class</w:t>
            </w:r>
            <w:r w:rsidR="002D6AB9">
              <w:rPr>
                <w:rFonts w:ascii="Calibri" w:eastAsia="Times New Roman" w:hAnsi="Calibri" w:cs="Calibri"/>
                <w:color w:val="000000"/>
              </w:rPr>
              <w:t xml:space="preserve"> Exercises</w:t>
            </w:r>
          </w:p>
        </w:tc>
        <w:tc>
          <w:tcPr>
            <w:tcW w:w="1710" w:type="dxa"/>
            <w:vAlign w:val="center"/>
          </w:tcPr>
          <w:p w:rsidR="001D3E1C" w:rsidRDefault="002D6AB9"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Week </w:t>
            </w:r>
            <w:r w:rsidR="0007484F">
              <w:rPr>
                <w:rFonts w:ascii="Calibri" w:eastAsia="Times New Roman" w:hAnsi="Calibri" w:cs="Calibri"/>
                <w:color w:val="000000"/>
              </w:rPr>
              <w:t xml:space="preserve">1, </w:t>
            </w:r>
            <w:r>
              <w:rPr>
                <w:rFonts w:ascii="Calibri" w:eastAsia="Times New Roman" w:hAnsi="Calibri" w:cs="Calibri"/>
                <w:color w:val="000000"/>
              </w:rPr>
              <w:t>3, 6, 9</w:t>
            </w:r>
          </w:p>
        </w:tc>
        <w:tc>
          <w:tcPr>
            <w:tcW w:w="1260" w:type="dxa"/>
            <w:vAlign w:val="center"/>
          </w:tcPr>
          <w:p w:rsidR="001D3E1C" w:rsidRDefault="002D6AB9" w:rsidP="00756831">
            <w:pPr>
              <w:spacing w:after="0" w:line="240" w:lineRule="auto"/>
              <w:jc w:val="right"/>
              <w:rPr>
                <w:rFonts w:ascii="Calibri" w:eastAsia="Times New Roman" w:hAnsi="Calibri" w:cs="Calibri"/>
                <w:color w:val="000000"/>
              </w:rPr>
            </w:pPr>
            <w:r>
              <w:rPr>
                <w:rFonts w:ascii="Calibri" w:eastAsia="Times New Roman" w:hAnsi="Calibri" w:cs="Calibri"/>
                <w:color w:val="000000"/>
              </w:rPr>
              <w:t>6</w:t>
            </w:r>
            <w:r w:rsidR="001D3E1C">
              <w:rPr>
                <w:rFonts w:ascii="Calibri" w:eastAsia="Times New Roman" w:hAnsi="Calibri" w:cs="Calibri"/>
                <w:color w:val="000000"/>
              </w:rPr>
              <w:t>00</w:t>
            </w:r>
          </w:p>
        </w:tc>
        <w:tc>
          <w:tcPr>
            <w:tcW w:w="1710" w:type="dxa"/>
            <w:shd w:val="clear" w:color="auto" w:fill="auto"/>
            <w:noWrap/>
            <w:vAlign w:val="center"/>
          </w:tcPr>
          <w:p w:rsidR="001D3E1C" w:rsidRPr="00760C23" w:rsidRDefault="002D6AB9"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6</w:t>
            </w:r>
            <w:r w:rsidR="001D3E1C">
              <w:rPr>
                <w:rFonts w:ascii="Calibri" w:eastAsia="Times New Roman" w:hAnsi="Calibri" w:cs="Calibri"/>
                <w:color w:val="000000"/>
              </w:rPr>
              <w:t>0%</w:t>
            </w:r>
          </w:p>
        </w:tc>
        <w:tc>
          <w:tcPr>
            <w:tcW w:w="1345" w:type="dxa"/>
            <w:shd w:val="clear" w:color="auto" w:fill="auto"/>
            <w:noWrap/>
            <w:vAlign w:val="center"/>
          </w:tcPr>
          <w:p w:rsidR="001D3E1C" w:rsidRDefault="001D3E1C"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1 - 7</w:t>
            </w:r>
          </w:p>
        </w:tc>
      </w:tr>
      <w:tr w:rsidR="001D3E1C" w:rsidRPr="00760C23" w:rsidTr="00D84F04">
        <w:trPr>
          <w:trHeight w:val="278"/>
        </w:trPr>
        <w:tc>
          <w:tcPr>
            <w:tcW w:w="2880" w:type="dxa"/>
            <w:shd w:val="clear" w:color="auto" w:fill="auto"/>
            <w:noWrap/>
            <w:vAlign w:val="bottom"/>
          </w:tcPr>
          <w:p w:rsidR="001D3E1C" w:rsidRPr="00760C23" w:rsidRDefault="001D3E1C" w:rsidP="00756831">
            <w:pPr>
              <w:spacing w:after="0" w:line="240" w:lineRule="auto"/>
              <w:rPr>
                <w:rFonts w:ascii="Calibri" w:eastAsia="Times New Roman" w:hAnsi="Calibri" w:cs="Calibri"/>
                <w:color w:val="000000"/>
              </w:rPr>
            </w:pPr>
            <w:r w:rsidRPr="00760C23">
              <w:rPr>
                <w:rFonts w:ascii="Calibri" w:eastAsia="Times New Roman" w:hAnsi="Calibri" w:cs="Calibri"/>
                <w:color w:val="000000"/>
              </w:rPr>
              <w:t>Course Total</w:t>
            </w:r>
          </w:p>
        </w:tc>
        <w:tc>
          <w:tcPr>
            <w:tcW w:w="1710" w:type="dxa"/>
            <w:vAlign w:val="center"/>
          </w:tcPr>
          <w:p w:rsidR="001D3E1C" w:rsidRPr="00760C23" w:rsidRDefault="001D3E1C" w:rsidP="00756831">
            <w:pPr>
              <w:spacing w:after="0" w:line="240" w:lineRule="auto"/>
              <w:jc w:val="center"/>
              <w:rPr>
                <w:rFonts w:ascii="Calibri" w:eastAsia="Times New Roman" w:hAnsi="Calibri" w:cs="Calibri"/>
                <w:color w:val="000000"/>
              </w:rPr>
            </w:pPr>
          </w:p>
        </w:tc>
        <w:tc>
          <w:tcPr>
            <w:tcW w:w="1260" w:type="dxa"/>
            <w:vAlign w:val="center"/>
          </w:tcPr>
          <w:p w:rsidR="001D3E1C" w:rsidRPr="00760C23" w:rsidRDefault="001D3E1C" w:rsidP="00756831">
            <w:pPr>
              <w:spacing w:after="0" w:line="240" w:lineRule="auto"/>
              <w:jc w:val="right"/>
              <w:rPr>
                <w:rFonts w:ascii="Calibri" w:eastAsia="Times New Roman" w:hAnsi="Calibri" w:cs="Calibri"/>
                <w:color w:val="000000"/>
              </w:rPr>
            </w:pPr>
            <w:r>
              <w:rPr>
                <w:rFonts w:ascii="Calibri" w:eastAsia="Times New Roman" w:hAnsi="Calibri" w:cs="Calibri"/>
                <w:color w:val="000000"/>
              </w:rPr>
              <w:t>1,000</w:t>
            </w:r>
          </w:p>
        </w:tc>
        <w:tc>
          <w:tcPr>
            <w:tcW w:w="1710" w:type="dxa"/>
            <w:shd w:val="clear" w:color="auto" w:fill="auto"/>
            <w:noWrap/>
            <w:vAlign w:val="center"/>
          </w:tcPr>
          <w:p w:rsidR="001D3E1C" w:rsidRPr="00760C23" w:rsidRDefault="001D3E1C" w:rsidP="00756831">
            <w:pPr>
              <w:spacing w:after="0" w:line="240" w:lineRule="auto"/>
              <w:jc w:val="center"/>
              <w:rPr>
                <w:rFonts w:ascii="Calibri" w:eastAsia="Times New Roman" w:hAnsi="Calibri" w:cs="Calibri"/>
                <w:color w:val="000000"/>
              </w:rPr>
            </w:pPr>
            <w:r w:rsidRPr="00760C23">
              <w:rPr>
                <w:rFonts w:ascii="Calibri" w:eastAsia="Times New Roman" w:hAnsi="Calibri" w:cs="Calibri"/>
                <w:color w:val="000000"/>
              </w:rPr>
              <w:t>100%</w:t>
            </w:r>
          </w:p>
        </w:tc>
        <w:tc>
          <w:tcPr>
            <w:tcW w:w="1345" w:type="dxa"/>
            <w:shd w:val="clear" w:color="auto" w:fill="auto"/>
            <w:noWrap/>
            <w:vAlign w:val="center"/>
          </w:tcPr>
          <w:p w:rsidR="001D3E1C" w:rsidRPr="00760C23" w:rsidRDefault="001D3E1C" w:rsidP="00756831">
            <w:pPr>
              <w:spacing w:after="0" w:line="240" w:lineRule="auto"/>
              <w:jc w:val="center"/>
              <w:rPr>
                <w:rFonts w:ascii="Calibri" w:eastAsia="Times New Roman" w:hAnsi="Calibri" w:cs="Calibri"/>
                <w:color w:val="000000"/>
              </w:rPr>
            </w:pPr>
          </w:p>
        </w:tc>
      </w:tr>
    </w:tbl>
    <w:p w:rsidR="001D3E1C" w:rsidRDefault="001D3E1C" w:rsidP="008461EA">
      <w:pPr>
        <w:spacing w:before="120" w:after="120" w:line="240" w:lineRule="auto"/>
        <w:rPr>
          <w:rFonts w:eastAsia="Calibri" w:cs="Calibri"/>
          <w:sz w:val="24"/>
          <w:szCs w:val="24"/>
        </w:rPr>
      </w:pPr>
    </w:p>
    <w:p w:rsidR="00FD6010" w:rsidRPr="00FD6010" w:rsidRDefault="00FD6010" w:rsidP="00617F72">
      <w:pPr>
        <w:numPr>
          <w:ilvl w:val="0"/>
          <w:numId w:val="1"/>
        </w:numPr>
        <w:tabs>
          <w:tab w:val="clear" w:pos="540"/>
          <w:tab w:val="num" w:pos="270"/>
        </w:tabs>
        <w:spacing w:before="240" w:after="0" w:line="240" w:lineRule="auto"/>
        <w:ind w:left="547" w:hanging="547"/>
        <w:rPr>
          <w:rFonts w:eastAsia="Times New Roman" w:cstheme="minorHAnsi"/>
          <w:b/>
          <w:sz w:val="24"/>
          <w:szCs w:val="20"/>
        </w:rPr>
      </w:pPr>
      <w:r w:rsidRPr="00FD6010">
        <w:rPr>
          <w:rFonts w:eastAsia="Times New Roman" w:cstheme="minorHAnsi"/>
          <w:b/>
          <w:sz w:val="24"/>
          <w:szCs w:val="20"/>
        </w:rPr>
        <w:t>Discussion</w:t>
      </w:r>
      <w:r>
        <w:rPr>
          <w:rFonts w:eastAsia="Times New Roman" w:cstheme="minorHAnsi"/>
          <w:b/>
          <w:sz w:val="24"/>
          <w:szCs w:val="20"/>
        </w:rPr>
        <w:t xml:space="preserve"> &amp; </w:t>
      </w:r>
      <w:r w:rsidRPr="00FD6010">
        <w:rPr>
          <w:rFonts w:eastAsia="Times New Roman" w:cstheme="minorHAnsi"/>
          <w:b/>
          <w:sz w:val="24"/>
          <w:szCs w:val="20"/>
        </w:rPr>
        <w:t>Participation</w:t>
      </w:r>
      <w:r w:rsidR="00617F72">
        <w:rPr>
          <w:rFonts w:eastAsia="Times New Roman" w:cstheme="minorHAnsi"/>
          <w:b/>
          <w:sz w:val="24"/>
          <w:szCs w:val="20"/>
        </w:rPr>
        <w:t>: 1</w:t>
      </w:r>
      <w:r w:rsidRPr="00FD6010">
        <w:rPr>
          <w:rFonts w:eastAsia="Times New Roman" w:cstheme="minorHAnsi"/>
          <w:b/>
          <w:sz w:val="24"/>
          <w:szCs w:val="20"/>
        </w:rPr>
        <w:t>0% of Final Grade</w:t>
      </w:r>
    </w:p>
    <w:p w:rsidR="00FD6010" w:rsidRPr="005864B3" w:rsidRDefault="00FD6010" w:rsidP="00E03DA6">
      <w:pPr>
        <w:spacing w:before="120" w:after="120" w:line="240" w:lineRule="auto"/>
        <w:rPr>
          <w:rFonts w:ascii="Calibri" w:eastAsia="Times New Roman" w:hAnsi="Calibri" w:cs="Times New Roman"/>
          <w:sz w:val="24"/>
          <w:szCs w:val="24"/>
        </w:rPr>
      </w:pPr>
      <w:r w:rsidRPr="005864B3">
        <w:rPr>
          <w:rFonts w:ascii="Calibri" w:eastAsia="Times New Roman" w:hAnsi="Calibri" w:cs="Times New Roman"/>
          <w:sz w:val="24"/>
          <w:szCs w:val="24"/>
        </w:rPr>
        <w:t>Working successfully in business requires collaboration, communication, and teamwork.  This class will give you the opportunity to learn in a highly active and collaborative environment.  10% of your grade will be based on your regular participation in class discussions.</w:t>
      </w:r>
    </w:p>
    <w:p w:rsidR="00FD6010" w:rsidRPr="005864B3" w:rsidRDefault="00FD6010" w:rsidP="00E03DA6">
      <w:pPr>
        <w:spacing w:before="120" w:after="120" w:line="240" w:lineRule="auto"/>
        <w:rPr>
          <w:rFonts w:ascii="Calibri" w:eastAsia="Times New Roman" w:hAnsi="Calibri" w:cs="Times New Roman"/>
          <w:sz w:val="24"/>
          <w:szCs w:val="24"/>
        </w:rPr>
      </w:pPr>
      <w:r w:rsidRPr="005864B3">
        <w:rPr>
          <w:rFonts w:ascii="Calibri" w:eastAsia="Times New Roman" w:hAnsi="Calibri" w:cs="Times New Roman"/>
          <w:sz w:val="24"/>
          <w:szCs w:val="24"/>
        </w:rPr>
        <w:t>Of course, you must attend in order participate, yet we are looking for much more.  You are expected to read assignments before class and be prepared to discuss</w:t>
      </w:r>
      <w:r w:rsidRPr="005864B3">
        <w:rPr>
          <w:rFonts w:ascii="Calibri" w:eastAsia="Times New Roman" w:hAnsi="Calibri" w:cs="Arial"/>
          <w:sz w:val="24"/>
          <w:szCs w:val="24"/>
        </w:rPr>
        <w:t xml:space="preserve"> the assigned topics in a spirited but respectful manner.  The quantity of your participation is not as important as the quality of your participation.  Your participation will be evaluated based on your ability to provide insightful analysis </w:t>
      </w:r>
      <w:r>
        <w:rPr>
          <w:rFonts w:ascii="Calibri" w:eastAsia="Times New Roman" w:hAnsi="Calibri" w:cs="Arial"/>
          <w:sz w:val="24"/>
          <w:szCs w:val="24"/>
        </w:rPr>
        <w:t xml:space="preserve">of discussion topics </w:t>
      </w:r>
      <w:r w:rsidRPr="005864B3">
        <w:rPr>
          <w:rFonts w:ascii="Calibri" w:eastAsia="Times New Roman" w:hAnsi="Calibri" w:cs="Arial"/>
          <w:sz w:val="24"/>
          <w:szCs w:val="24"/>
        </w:rPr>
        <w:t>versus simply reciting theory and facts.</w:t>
      </w:r>
    </w:p>
    <w:p w:rsidR="00FD6010" w:rsidRPr="00BE63DA" w:rsidRDefault="00FD6010" w:rsidP="00E03DA6">
      <w:pPr>
        <w:spacing w:before="120" w:after="120" w:line="240" w:lineRule="auto"/>
        <w:rPr>
          <w:rFonts w:eastAsia="Times New Roman" w:cs="Times New Roman"/>
          <w:sz w:val="24"/>
          <w:szCs w:val="24"/>
        </w:rPr>
      </w:pPr>
      <w:r w:rsidRPr="005864B3">
        <w:rPr>
          <w:rFonts w:cs="Helvetica"/>
          <w:color w:val="333333"/>
          <w:sz w:val="24"/>
          <w:szCs w:val="24"/>
        </w:rPr>
        <w:t>Your first assignment with respect to attendance and participation is to make sure that you have a current picture uploaded in Canvas and a complete LinkedIn profile. Show proof of LinkedIn profile by either connecting to your instructor or uploading a screen-shot on Canvas.</w:t>
      </w:r>
    </w:p>
    <w:p w:rsidR="001D3E1C" w:rsidRDefault="001D3E1C">
      <w:pPr>
        <w:rPr>
          <w:rFonts w:cs="Arial"/>
          <w:b/>
          <w:sz w:val="24"/>
          <w:szCs w:val="24"/>
        </w:rPr>
      </w:pPr>
      <w:r>
        <w:rPr>
          <w:rFonts w:cs="Arial"/>
          <w:b/>
          <w:sz w:val="24"/>
          <w:szCs w:val="24"/>
        </w:rPr>
        <w:br w:type="page"/>
      </w:r>
    </w:p>
    <w:p w:rsidR="00AF1772" w:rsidRPr="00BE63DA" w:rsidRDefault="00FD6010" w:rsidP="00617F72">
      <w:pPr>
        <w:pStyle w:val="ListParagraph"/>
        <w:numPr>
          <w:ilvl w:val="0"/>
          <w:numId w:val="5"/>
        </w:numPr>
        <w:tabs>
          <w:tab w:val="left" w:pos="810"/>
        </w:tabs>
        <w:spacing w:before="240" w:after="120" w:line="240" w:lineRule="auto"/>
        <w:ind w:left="270" w:hanging="270"/>
        <w:rPr>
          <w:rFonts w:eastAsia="Times New Roman" w:cs="Times New Roman"/>
          <w:b/>
          <w:sz w:val="24"/>
          <w:szCs w:val="24"/>
        </w:rPr>
      </w:pPr>
      <w:r>
        <w:rPr>
          <w:rFonts w:cs="Arial"/>
          <w:b/>
          <w:sz w:val="24"/>
          <w:szCs w:val="24"/>
        </w:rPr>
        <w:lastRenderedPageBreak/>
        <w:t>Case Analysis</w:t>
      </w:r>
      <w:r w:rsidR="00E03DA6">
        <w:rPr>
          <w:rFonts w:cs="Arial"/>
          <w:b/>
          <w:sz w:val="24"/>
          <w:szCs w:val="24"/>
        </w:rPr>
        <w:t>: 3</w:t>
      </w:r>
      <w:r w:rsidR="00AF1772" w:rsidRPr="00BE63DA">
        <w:rPr>
          <w:rFonts w:cs="Arial"/>
          <w:b/>
          <w:sz w:val="24"/>
          <w:szCs w:val="24"/>
        </w:rPr>
        <w:t>0% of Final Grade</w:t>
      </w:r>
    </w:p>
    <w:p w:rsidR="007511DE" w:rsidRDefault="00FD6010" w:rsidP="00E03DA6">
      <w:pPr>
        <w:tabs>
          <w:tab w:val="left" w:pos="810"/>
        </w:tabs>
        <w:spacing w:before="120" w:after="120" w:line="240" w:lineRule="auto"/>
        <w:rPr>
          <w:rFonts w:cs="Arial"/>
          <w:sz w:val="24"/>
          <w:szCs w:val="24"/>
        </w:rPr>
      </w:pPr>
      <w:r>
        <w:rPr>
          <w:rFonts w:cs="Arial"/>
          <w:sz w:val="24"/>
          <w:szCs w:val="24"/>
        </w:rPr>
        <w:t xml:space="preserve">You will be presented </w:t>
      </w:r>
      <w:r w:rsidR="00617F72">
        <w:rPr>
          <w:rFonts w:cs="Arial"/>
          <w:sz w:val="24"/>
          <w:szCs w:val="24"/>
        </w:rPr>
        <w:t>with a case that summarizes the current situation of an existing organization and a critical set of decisions that must be made.  You</w:t>
      </w:r>
      <w:r w:rsidR="007511DE">
        <w:rPr>
          <w:rFonts w:cs="Arial"/>
          <w:sz w:val="24"/>
          <w:szCs w:val="24"/>
        </w:rPr>
        <w:t>r job</w:t>
      </w:r>
      <w:r w:rsidR="00617F72">
        <w:rPr>
          <w:rFonts w:cs="Arial"/>
          <w:sz w:val="24"/>
          <w:szCs w:val="24"/>
        </w:rPr>
        <w:t xml:space="preserve"> is to carefully sift through the information presented, decide which factors are most relevant to the current situation, weigh the options, and then propose a course of action.  </w:t>
      </w:r>
    </w:p>
    <w:p w:rsidR="007511DE" w:rsidRDefault="00617F72" w:rsidP="00E03DA6">
      <w:pPr>
        <w:tabs>
          <w:tab w:val="left" w:pos="810"/>
        </w:tabs>
        <w:spacing w:before="120" w:after="120" w:line="240" w:lineRule="auto"/>
        <w:rPr>
          <w:rFonts w:cs="Arial"/>
          <w:sz w:val="24"/>
          <w:szCs w:val="24"/>
        </w:rPr>
      </w:pPr>
      <w:r>
        <w:rPr>
          <w:rFonts w:cs="Arial"/>
          <w:sz w:val="24"/>
          <w:szCs w:val="24"/>
        </w:rPr>
        <w:t>Just as in real life, not all cases will contain complete information</w:t>
      </w:r>
      <w:r w:rsidR="007511DE">
        <w:rPr>
          <w:rFonts w:cs="Arial"/>
          <w:sz w:val="24"/>
          <w:szCs w:val="24"/>
        </w:rPr>
        <w:t>.  In many cases you will need to make</w:t>
      </w:r>
      <w:r>
        <w:rPr>
          <w:rFonts w:cs="Arial"/>
          <w:sz w:val="24"/>
          <w:szCs w:val="24"/>
        </w:rPr>
        <w:t xml:space="preserve"> </w:t>
      </w:r>
      <w:r w:rsidR="007511DE">
        <w:rPr>
          <w:rFonts w:cs="Arial"/>
          <w:sz w:val="24"/>
          <w:szCs w:val="24"/>
        </w:rPr>
        <w:t>reasonable assumptions and then work through the scenario.  This may also mean that you will need contingency plans just in case things don’t unfold as expected.</w:t>
      </w:r>
    </w:p>
    <w:p w:rsidR="007511DE" w:rsidRDefault="007511DE" w:rsidP="00E03DA6">
      <w:pPr>
        <w:tabs>
          <w:tab w:val="left" w:pos="810"/>
        </w:tabs>
        <w:spacing w:before="120" w:after="120" w:line="240" w:lineRule="auto"/>
        <w:rPr>
          <w:rFonts w:cs="Arial"/>
          <w:sz w:val="24"/>
          <w:szCs w:val="24"/>
        </w:rPr>
      </w:pPr>
      <w:r>
        <w:rPr>
          <w:rFonts w:cs="Arial"/>
          <w:sz w:val="24"/>
          <w:szCs w:val="24"/>
        </w:rPr>
        <w:t xml:space="preserve">With most cases we are not looking for a specific “right” answer, we are more interested in the analytical tools and reasoning used to arrive at the conclusion, and how well you can support and defend your plan of action.  </w:t>
      </w:r>
    </w:p>
    <w:p w:rsidR="00E03DA6" w:rsidRPr="00E03DA6" w:rsidRDefault="00E03DA6" w:rsidP="00E03DA6">
      <w:pPr>
        <w:spacing w:before="120" w:after="0" w:line="300" w:lineRule="exact"/>
        <w:rPr>
          <w:rFonts w:ascii="Calibri" w:eastAsia="Times New Roman" w:hAnsi="Calibri" w:cs="Calibri"/>
          <w:b/>
          <w:bCs/>
          <w:color w:val="000000"/>
          <w:sz w:val="24"/>
          <w:szCs w:val="24"/>
        </w:rPr>
      </w:pPr>
      <w:r w:rsidRPr="00E03DA6">
        <w:rPr>
          <w:rFonts w:ascii="Calibri" w:eastAsia="Times New Roman" w:hAnsi="Calibri" w:cs="Calibri"/>
          <w:sz w:val="24"/>
          <w:szCs w:val="24"/>
        </w:rPr>
        <w:t xml:space="preserve">Papers must be submitted before the due date posted on Canvas.  </w:t>
      </w:r>
      <w:r w:rsidRPr="00E03DA6">
        <w:rPr>
          <w:rFonts w:ascii="Calibri" w:eastAsia="Times New Roman" w:hAnsi="Calibri" w:cs="Calibri"/>
          <w:b/>
          <w:bCs/>
          <w:color w:val="000000"/>
          <w:sz w:val="24"/>
          <w:szCs w:val="24"/>
        </w:rPr>
        <w:t xml:space="preserve">Response briefs will </w:t>
      </w:r>
      <w:r w:rsidRPr="00E03DA6">
        <w:rPr>
          <w:rFonts w:ascii="Calibri" w:eastAsia="Times New Roman" w:hAnsi="Calibri" w:cs="Calibri"/>
          <w:b/>
          <w:bCs/>
          <w:color w:val="000000"/>
          <w:sz w:val="24"/>
          <w:szCs w:val="24"/>
          <w:u w:val="single"/>
        </w:rPr>
        <w:t>only</w:t>
      </w:r>
      <w:r w:rsidRPr="00E03DA6">
        <w:rPr>
          <w:rFonts w:ascii="Calibri" w:eastAsia="Times New Roman" w:hAnsi="Calibri" w:cs="Calibri"/>
          <w:b/>
          <w:bCs/>
          <w:color w:val="000000"/>
          <w:sz w:val="24"/>
          <w:szCs w:val="24"/>
        </w:rPr>
        <w:t xml:space="preserve"> be accepted on Canvas and late briefs will not be accepted. </w:t>
      </w:r>
    </w:p>
    <w:p w:rsidR="00514CB4" w:rsidRPr="00BE63DA" w:rsidRDefault="002D6AB9" w:rsidP="001A5529">
      <w:pPr>
        <w:numPr>
          <w:ilvl w:val="0"/>
          <w:numId w:val="1"/>
        </w:numPr>
        <w:tabs>
          <w:tab w:val="clear" w:pos="540"/>
          <w:tab w:val="num" w:pos="270"/>
        </w:tabs>
        <w:spacing w:before="240" w:after="0" w:line="240" w:lineRule="auto"/>
        <w:ind w:left="547" w:hanging="547"/>
        <w:rPr>
          <w:rFonts w:eastAsia="Times New Roman" w:cs="Times New Roman"/>
          <w:b/>
          <w:sz w:val="24"/>
          <w:szCs w:val="24"/>
        </w:rPr>
      </w:pPr>
      <w:r>
        <w:rPr>
          <w:rFonts w:eastAsia="Times New Roman" w:cs="Times New Roman"/>
          <w:b/>
          <w:sz w:val="24"/>
          <w:szCs w:val="24"/>
        </w:rPr>
        <w:t>Creativity Exercises: 6</w:t>
      </w:r>
      <w:r w:rsidR="00514CB4" w:rsidRPr="00BE63DA">
        <w:rPr>
          <w:rFonts w:eastAsia="Times New Roman" w:cs="Times New Roman"/>
          <w:b/>
          <w:sz w:val="24"/>
          <w:szCs w:val="24"/>
        </w:rPr>
        <w:t>0% of Final Grade</w:t>
      </w:r>
    </w:p>
    <w:p w:rsidR="0007484F" w:rsidRDefault="0007484F" w:rsidP="00E03DA6">
      <w:pPr>
        <w:spacing w:before="120" w:after="0" w:line="300" w:lineRule="exact"/>
        <w:rPr>
          <w:rFonts w:ascii="Calibri" w:eastAsia="Times New Roman" w:hAnsi="Calibri" w:cs="Arial"/>
          <w:sz w:val="24"/>
          <w:szCs w:val="24"/>
        </w:rPr>
      </w:pPr>
      <w:r>
        <w:rPr>
          <w:rFonts w:ascii="Calibri" w:eastAsia="Times New Roman" w:hAnsi="Calibri" w:cs="Arial"/>
          <w:sz w:val="24"/>
          <w:szCs w:val="24"/>
        </w:rPr>
        <w:t xml:space="preserve">The first exercise will be performed by each student as an individual.  </w:t>
      </w:r>
      <w:r w:rsidR="00E03DA6" w:rsidRPr="00E03DA6">
        <w:rPr>
          <w:rFonts w:ascii="Calibri" w:eastAsia="Times New Roman" w:hAnsi="Calibri" w:cs="Arial"/>
          <w:sz w:val="24"/>
          <w:szCs w:val="24"/>
        </w:rPr>
        <w:t>The class will be broken into teams</w:t>
      </w:r>
      <w:r>
        <w:rPr>
          <w:rFonts w:ascii="Calibri" w:eastAsia="Times New Roman" w:hAnsi="Calibri" w:cs="Arial"/>
          <w:sz w:val="24"/>
          <w:szCs w:val="24"/>
        </w:rPr>
        <w:t xml:space="preserve"> to complete exercises 2, 3, and 4.</w:t>
      </w:r>
    </w:p>
    <w:p w:rsidR="0007484F" w:rsidRDefault="0007484F" w:rsidP="00E03DA6">
      <w:pPr>
        <w:spacing w:before="120" w:after="0" w:line="300" w:lineRule="exact"/>
        <w:rPr>
          <w:rFonts w:ascii="Calibri" w:eastAsia="Times New Roman" w:hAnsi="Calibri" w:cs="Arial"/>
          <w:sz w:val="24"/>
          <w:szCs w:val="24"/>
        </w:rPr>
      </w:pPr>
      <w:r>
        <w:rPr>
          <w:rFonts w:ascii="Calibri" w:eastAsia="Times New Roman" w:hAnsi="Calibri" w:cs="Arial"/>
          <w:sz w:val="24"/>
          <w:szCs w:val="24"/>
        </w:rPr>
        <w:t>Exercise 1: Personal innovation assessment</w:t>
      </w:r>
    </w:p>
    <w:p w:rsidR="0007484F" w:rsidRDefault="0007484F" w:rsidP="00E03DA6">
      <w:pPr>
        <w:spacing w:before="120" w:after="0" w:line="300" w:lineRule="exact"/>
        <w:rPr>
          <w:rFonts w:ascii="Calibri" w:eastAsia="Times New Roman" w:hAnsi="Calibri" w:cs="Arial"/>
          <w:sz w:val="24"/>
          <w:szCs w:val="24"/>
        </w:rPr>
      </w:pPr>
      <w:r>
        <w:rPr>
          <w:rFonts w:ascii="Calibri" w:eastAsia="Times New Roman" w:hAnsi="Calibri" w:cs="Arial"/>
          <w:sz w:val="24"/>
          <w:szCs w:val="24"/>
        </w:rPr>
        <w:t>Exercise 2: Brainstorm a new product or service</w:t>
      </w:r>
    </w:p>
    <w:p w:rsidR="0007484F" w:rsidRDefault="0007484F" w:rsidP="00E03DA6">
      <w:pPr>
        <w:spacing w:before="120" w:after="0" w:line="300" w:lineRule="exact"/>
        <w:rPr>
          <w:rFonts w:ascii="Calibri" w:eastAsia="Times New Roman" w:hAnsi="Calibri" w:cs="Arial"/>
          <w:sz w:val="24"/>
          <w:szCs w:val="24"/>
        </w:rPr>
      </w:pPr>
      <w:r>
        <w:rPr>
          <w:rFonts w:ascii="Calibri" w:eastAsia="Times New Roman" w:hAnsi="Calibri" w:cs="Arial"/>
          <w:sz w:val="24"/>
          <w:szCs w:val="24"/>
        </w:rPr>
        <w:t>Exercise 3: Exploring existing problems or consumer needs to identify a new offering</w:t>
      </w:r>
    </w:p>
    <w:p w:rsidR="0007484F" w:rsidRDefault="0007484F" w:rsidP="00E03DA6">
      <w:pPr>
        <w:spacing w:before="120" w:after="0" w:line="300" w:lineRule="exact"/>
        <w:rPr>
          <w:rFonts w:ascii="Calibri" w:eastAsia="Times New Roman" w:hAnsi="Calibri" w:cs="Arial"/>
          <w:sz w:val="24"/>
          <w:szCs w:val="24"/>
        </w:rPr>
      </w:pPr>
      <w:r>
        <w:rPr>
          <w:rFonts w:ascii="Calibri" w:eastAsia="Times New Roman" w:hAnsi="Calibri" w:cs="Arial"/>
          <w:sz w:val="24"/>
          <w:szCs w:val="24"/>
        </w:rPr>
        <w:t>Exercise 4: Use the techniques of user-centered innovation to create an offering</w:t>
      </w:r>
    </w:p>
    <w:p w:rsidR="00E03DA6" w:rsidRDefault="0007484F" w:rsidP="00E03DA6">
      <w:pPr>
        <w:spacing w:before="120" w:after="0" w:line="300" w:lineRule="exact"/>
        <w:rPr>
          <w:rFonts w:ascii="Calibri" w:eastAsia="Times New Roman" w:hAnsi="Calibri" w:cs="Arial"/>
          <w:sz w:val="24"/>
          <w:szCs w:val="24"/>
        </w:rPr>
      </w:pPr>
      <w:r>
        <w:rPr>
          <w:rFonts w:ascii="Calibri" w:eastAsia="Times New Roman" w:hAnsi="Calibri" w:cs="Arial"/>
          <w:sz w:val="24"/>
          <w:szCs w:val="24"/>
        </w:rPr>
        <w:t>The goal is for students to master different techniques associated with creativity, innovation, and problem solving.  Specific details on each assignment will be published on Canvas.</w:t>
      </w:r>
    </w:p>
    <w:p w:rsidR="001A5529" w:rsidRDefault="001A5529" w:rsidP="001A5529">
      <w:pPr>
        <w:rPr>
          <w:rFonts w:eastAsia="Times New Roman" w:cs="Calibri"/>
          <w:i/>
          <w:sz w:val="24"/>
          <w:szCs w:val="24"/>
        </w:rPr>
      </w:pPr>
    </w:p>
    <w:p w:rsidR="001A5529" w:rsidRDefault="001A5529">
      <w:pPr>
        <w:rPr>
          <w:rFonts w:eastAsia="Times New Roman" w:cs="Calibri"/>
          <w:i/>
          <w:sz w:val="24"/>
          <w:szCs w:val="24"/>
        </w:rPr>
      </w:pPr>
      <w:r>
        <w:rPr>
          <w:rFonts w:eastAsia="Times New Roman" w:cs="Calibri"/>
          <w:i/>
          <w:sz w:val="24"/>
          <w:szCs w:val="24"/>
        </w:rPr>
        <w:br w:type="page"/>
      </w:r>
    </w:p>
    <w:p w:rsidR="00356365" w:rsidRPr="001A5529" w:rsidRDefault="00BE63DA" w:rsidP="001A5529">
      <w:pPr>
        <w:rPr>
          <w:rFonts w:eastAsia="Times New Roman" w:cs="Calibri"/>
          <w:i/>
          <w:sz w:val="24"/>
          <w:szCs w:val="24"/>
        </w:rPr>
      </w:pPr>
      <w:r w:rsidRPr="00BE63DA">
        <w:rPr>
          <w:rFonts w:eastAsia="Times New Roman" w:cs="Calibri"/>
          <w:i/>
          <w:sz w:val="24"/>
          <w:szCs w:val="24"/>
        </w:rPr>
        <w:lastRenderedPageBreak/>
        <w:t xml:space="preserve">Projects must be submitted on Canvas before the posted date.  </w:t>
      </w:r>
      <w:r w:rsidRPr="00BE63DA">
        <w:rPr>
          <w:rFonts w:eastAsia="Times New Roman" w:cs="Calibri"/>
          <w:b/>
          <w:bCs/>
          <w:i/>
          <w:color w:val="000000"/>
          <w:sz w:val="24"/>
          <w:szCs w:val="24"/>
        </w:rPr>
        <w:t xml:space="preserve">Late projects will not be accepted. </w:t>
      </w:r>
    </w:p>
    <w:p w:rsidR="00760C23" w:rsidRPr="00BE63DA" w:rsidRDefault="00760C23" w:rsidP="00BE63DA">
      <w:pPr>
        <w:spacing w:before="160" w:after="0" w:line="240" w:lineRule="auto"/>
        <w:rPr>
          <w:rFonts w:ascii="Calibri" w:eastAsia="Times New Roman" w:hAnsi="Calibri" w:cs="Calibri"/>
          <w:color w:val="000000"/>
        </w:rPr>
      </w:pPr>
      <w:r w:rsidRPr="00760C23">
        <w:rPr>
          <w:rFonts w:ascii="Calibri" w:eastAsia="Times New Roman" w:hAnsi="Calibri" w:cs="Times New Roman"/>
          <w:szCs w:val="20"/>
        </w:rPr>
        <w:t>The letter grade equivalent for the total points is as follows:</w:t>
      </w:r>
    </w:p>
    <w:p w:rsidR="00760C23" w:rsidRPr="00760C23" w:rsidRDefault="00760C23" w:rsidP="00760C23">
      <w:pPr>
        <w:spacing w:after="0" w:line="240" w:lineRule="auto"/>
        <w:rPr>
          <w:rFonts w:ascii="Arial" w:eastAsia="Times New Roman" w:hAnsi="Arial" w:cs="Times New Roman"/>
          <w:sz w:val="20"/>
          <w:szCs w:val="20"/>
        </w:rPr>
      </w:pPr>
    </w:p>
    <w:tbl>
      <w:tblPr>
        <w:tblW w:w="2790" w:type="dxa"/>
        <w:tblInd w:w="3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890"/>
      </w:tblGrid>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b/>
                <w:sz w:val="18"/>
                <w:szCs w:val="20"/>
              </w:rPr>
            </w:pPr>
            <w:r w:rsidRPr="00760C23">
              <w:rPr>
                <w:rFonts w:ascii="Arial" w:eastAsia="Times New Roman" w:hAnsi="Arial" w:cs="Arial"/>
                <w:b/>
                <w:sz w:val="18"/>
                <w:szCs w:val="20"/>
              </w:rPr>
              <w:t>Grade</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b/>
                <w:sz w:val="18"/>
                <w:szCs w:val="20"/>
              </w:rPr>
            </w:pPr>
            <w:r w:rsidRPr="00760C23">
              <w:rPr>
                <w:rFonts w:ascii="Arial" w:eastAsia="Times New Roman" w:hAnsi="Arial" w:cs="Arial"/>
                <w:b/>
                <w:sz w:val="18"/>
                <w:szCs w:val="20"/>
              </w:rPr>
              <w:t>Minimum Points</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A</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95</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 xml:space="preserve"> A-</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90</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 xml:space="preserve">  B+</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86</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B</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83</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 xml:space="preserve">  B-</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80</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 xml:space="preserve">  C+</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76</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C</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73</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 xml:space="preserve"> C-</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70</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D</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60</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F</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&lt;60</w:t>
            </w:r>
          </w:p>
        </w:tc>
      </w:tr>
    </w:tbl>
    <w:p w:rsidR="00760C23" w:rsidRPr="00760C23" w:rsidRDefault="00760C23" w:rsidP="00760C23">
      <w:pPr>
        <w:spacing w:after="0" w:line="240" w:lineRule="auto"/>
        <w:rPr>
          <w:rFonts w:ascii="Arial" w:eastAsia="Times New Roman" w:hAnsi="Arial" w:cs="Times New Roman"/>
          <w:sz w:val="20"/>
          <w:szCs w:val="20"/>
        </w:rPr>
      </w:pPr>
    </w:p>
    <w:p w:rsidR="00760C23" w:rsidRPr="00760C23" w:rsidRDefault="00760C23" w:rsidP="00760C23">
      <w:pPr>
        <w:spacing w:after="0" w:line="240" w:lineRule="auto"/>
        <w:rPr>
          <w:rFonts w:ascii="Arial" w:eastAsia="Times New Roman" w:hAnsi="Arial" w:cs="Times New Roman"/>
          <w:sz w:val="20"/>
          <w:szCs w:val="20"/>
        </w:rPr>
      </w:pPr>
    </w:p>
    <w:p w:rsidR="00760C23" w:rsidRPr="00760C23" w:rsidRDefault="00760C23" w:rsidP="00760C23">
      <w:pPr>
        <w:spacing w:before="160" w:after="0" w:line="240" w:lineRule="auto"/>
        <w:rPr>
          <w:rFonts w:ascii="Times New Roman" w:eastAsia="Times New Roman" w:hAnsi="Times New Roman" w:cs="Times New Roman"/>
          <w:sz w:val="24"/>
          <w:szCs w:val="24"/>
        </w:rPr>
      </w:pPr>
    </w:p>
    <w:p w:rsidR="00760C23" w:rsidRPr="00D84F04" w:rsidRDefault="00760C23" w:rsidP="00FD6010">
      <w:pPr>
        <w:rPr>
          <w:rFonts w:eastAsia="Times New Roman" w:cs="Times New Roman"/>
          <w:b/>
          <w:sz w:val="24"/>
          <w:szCs w:val="24"/>
        </w:rPr>
      </w:pPr>
      <w:r w:rsidRPr="009D525C">
        <w:rPr>
          <w:rFonts w:eastAsia="Times New Roman" w:cs="Times New Roman"/>
          <w:b/>
          <w:sz w:val="24"/>
          <w:szCs w:val="24"/>
        </w:rPr>
        <w:t>General Education Category and Outcomes</w:t>
      </w:r>
      <w:r w:rsidR="00FD6010">
        <w:rPr>
          <w:rFonts w:eastAsia="Times New Roman" w:cs="Times New Roman"/>
          <w:sz w:val="24"/>
          <w:szCs w:val="24"/>
        </w:rPr>
        <w:t>:  This is a core required</w:t>
      </w:r>
      <w:r w:rsidRPr="009D525C">
        <w:rPr>
          <w:rFonts w:eastAsia="Times New Roman" w:cs="Times New Roman"/>
          <w:sz w:val="24"/>
          <w:szCs w:val="24"/>
        </w:rPr>
        <w:t xml:space="preserve"> course </w:t>
      </w:r>
      <w:r w:rsidR="009D525C" w:rsidRPr="009D525C">
        <w:rPr>
          <w:rFonts w:eastAsia="Times New Roman" w:cs="Times New Roman"/>
          <w:sz w:val="24"/>
          <w:szCs w:val="24"/>
        </w:rPr>
        <w:t xml:space="preserve">for the </w:t>
      </w:r>
      <w:r w:rsidR="00FD6010">
        <w:rPr>
          <w:rFonts w:eastAsia="Times New Roman" w:cs="Times New Roman"/>
          <w:sz w:val="24"/>
          <w:szCs w:val="24"/>
        </w:rPr>
        <w:t xml:space="preserve">Master of </w:t>
      </w:r>
      <w:r w:rsidRPr="009D525C">
        <w:rPr>
          <w:rFonts w:eastAsia="Times New Roman" w:cs="Times New Roman"/>
          <w:sz w:val="24"/>
          <w:szCs w:val="24"/>
        </w:rPr>
        <w:t>Business Administration degree program.</w:t>
      </w:r>
    </w:p>
    <w:p w:rsidR="009D525C" w:rsidRPr="009D525C" w:rsidRDefault="009D525C" w:rsidP="00FD6010">
      <w:pPr>
        <w:spacing w:before="120" w:after="120" w:line="240" w:lineRule="auto"/>
        <w:ind w:right="-360"/>
        <w:rPr>
          <w:sz w:val="24"/>
          <w:szCs w:val="24"/>
        </w:rPr>
      </w:pPr>
      <w:r w:rsidRPr="009D525C">
        <w:rPr>
          <w:rFonts w:eastAsia="Times New Roman" w:cs="Times New Roman"/>
          <w:b/>
          <w:sz w:val="24"/>
          <w:szCs w:val="24"/>
        </w:rPr>
        <w:t>University Writing Requirement (UWR) Outcomes:</w:t>
      </w:r>
      <w:r w:rsidRPr="009D525C">
        <w:rPr>
          <w:rFonts w:eastAsia="Times New Roman" w:cs="Times New Roman"/>
          <w:sz w:val="24"/>
          <w:szCs w:val="24"/>
        </w:rPr>
        <w:t xml:space="preserve"> </w:t>
      </w:r>
      <w:r w:rsidR="00FD6010">
        <w:rPr>
          <w:rFonts w:eastAsia="Times New Roman" w:cs="Times New Roman"/>
          <w:bCs/>
          <w:sz w:val="24"/>
          <w:szCs w:val="24"/>
        </w:rPr>
        <w:t>Does not qualify as UWR</w:t>
      </w:r>
    </w:p>
    <w:p w:rsidR="001A5529" w:rsidRPr="00760C23" w:rsidRDefault="001A5529" w:rsidP="001A5529">
      <w:pPr>
        <w:spacing w:before="120" w:after="0" w:line="240" w:lineRule="auto"/>
        <w:jc w:val="center"/>
        <w:rPr>
          <w:rFonts w:ascii="Calibri" w:eastAsia="Times New Roman" w:hAnsi="Calibri" w:cs="Times New Roman"/>
          <w:sz w:val="24"/>
          <w:szCs w:val="24"/>
        </w:rPr>
      </w:pPr>
      <w:r w:rsidRPr="00760C23">
        <w:rPr>
          <w:rFonts w:ascii="Calibri" w:eastAsia="Times New Roman" w:hAnsi="Calibri" w:cs="Arial"/>
          <w:bCs/>
          <w:color w:val="000000"/>
          <w:sz w:val="24"/>
          <w:szCs w:val="24"/>
          <w:shd w:val="clear" w:color="auto" w:fill="FFFFFF"/>
        </w:rPr>
        <w:t>EOU Writing Center</w:t>
      </w:r>
    </w:p>
    <w:p w:rsidR="001A5529" w:rsidRPr="00760C23" w:rsidRDefault="001A5529" w:rsidP="001A5529">
      <w:pPr>
        <w:spacing w:before="120" w:after="0" w:line="240" w:lineRule="auto"/>
        <w:rPr>
          <w:rFonts w:ascii="Calibri" w:eastAsia="Times New Roman" w:hAnsi="Calibri" w:cs="Times New Roman"/>
          <w:sz w:val="24"/>
          <w:szCs w:val="24"/>
        </w:rPr>
      </w:pPr>
      <w:r w:rsidRPr="00760C23">
        <w:rPr>
          <w:rFonts w:ascii="Calibri" w:eastAsia="Times New Roman" w:hAnsi="Calibri" w:cs="Times New Roman"/>
          <w:color w:val="000000"/>
          <w:sz w:val="24"/>
          <w:szCs w:val="24"/>
          <w:shd w:val="clear" w:color="auto" w:fill="FFFFFF"/>
        </w:rPr>
        <w:t xml:space="preserve">The Writing Center provides a place — physical or virtual — where every EOU writer can find an interested, responsive reader. Writing tutorials are free of charge for EOU’s undergraduate and graduate students who are writing for any course at any level, or who are writing resumes, job letters, graduate applications, and more. Go to </w:t>
      </w:r>
      <w:r w:rsidRPr="00760C23">
        <w:rPr>
          <w:rFonts w:ascii="Calibri" w:eastAsia="Times New Roman" w:hAnsi="Calibri" w:cs="Times New Roman"/>
          <w:color w:val="1155CC"/>
          <w:sz w:val="24"/>
          <w:szCs w:val="24"/>
          <w:u w:val="single"/>
          <w:shd w:val="clear" w:color="auto" w:fill="FFFFFF"/>
        </w:rPr>
        <w:t>eou.mywconline.com</w:t>
      </w:r>
      <w:r w:rsidRPr="00760C23">
        <w:rPr>
          <w:rFonts w:ascii="Calibri" w:eastAsia="Times New Roman" w:hAnsi="Calibri" w:cs="Times New Roman"/>
          <w:color w:val="000000"/>
          <w:sz w:val="24"/>
          <w:szCs w:val="24"/>
          <w:shd w:val="clear" w:color="auto" w:fill="FFFFFF"/>
        </w:rPr>
        <w:t xml:space="preserve"> to schedule an appointment in the Writing Center (Loso Hall 234).  Students in online course can also visit the </w:t>
      </w:r>
      <w:r w:rsidRPr="00760C23">
        <w:rPr>
          <w:rFonts w:ascii="Calibri" w:eastAsia="Times New Roman" w:hAnsi="Calibri" w:cs="Times New Roman"/>
          <w:color w:val="0000FF"/>
          <w:sz w:val="24"/>
          <w:szCs w:val="24"/>
          <w:u w:val="single"/>
          <w:shd w:val="clear" w:color="auto" w:fill="FFFFFF"/>
        </w:rPr>
        <w:t>eTutoring</w:t>
      </w:r>
      <w:r w:rsidRPr="00760C23">
        <w:rPr>
          <w:rFonts w:ascii="Calibri" w:eastAsia="Times New Roman" w:hAnsi="Calibri" w:cs="Times New Roman"/>
          <w:color w:val="000000"/>
          <w:sz w:val="24"/>
          <w:szCs w:val="24"/>
          <w:shd w:val="clear" w:color="auto" w:fill="FFFFFF"/>
        </w:rPr>
        <w:t xml:space="preserve"> page to submit papers to a writing tutor.</w:t>
      </w:r>
    </w:p>
    <w:p w:rsidR="001A5529" w:rsidRPr="002F6E57" w:rsidRDefault="001A5529" w:rsidP="001A5529">
      <w:pPr>
        <w:spacing w:before="240"/>
        <w:rPr>
          <w:rFonts w:ascii="Calibri" w:eastAsia="Calibri" w:hAnsi="Calibri" w:cs="Calibri"/>
          <w:b/>
          <w:sz w:val="24"/>
          <w:szCs w:val="24"/>
        </w:rPr>
      </w:pPr>
      <w:r>
        <w:rPr>
          <w:rFonts w:ascii="Calibri" w:eastAsia="Calibri" w:hAnsi="Calibri" w:cs="Calibri"/>
          <w:b/>
          <w:sz w:val="24"/>
          <w:szCs w:val="24"/>
        </w:rPr>
        <w:t>Statement on Student Conduct:</w:t>
      </w:r>
    </w:p>
    <w:p w:rsidR="001A5529" w:rsidRDefault="001A5529" w:rsidP="001A5529">
      <w:pPr>
        <w:spacing w:before="120" w:after="120" w:line="240" w:lineRule="auto"/>
        <w:rPr>
          <w:rFonts w:ascii="Calibri" w:eastAsia="Calibri" w:hAnsi="Calibri" w:cs="Calibri"/>
          <w:sz w:val="24"/>
          <w:szCs w:val="24"/>
        </w:rPr>
      </w:pPr>
      <w:r w:rsidRPr="00760C23">
        <w:rPr>
          <w:rFonts w:ascii="Calibri" w:eastAsia="Calibri" w:hAnsi="Calibri" w:cs="Calibri"/>
          <w:sz w:val="24"/>
          <w:szCs w:val="24"/>
        </w:rPr>
        <w:t>Eastern Oregon Universit</w:t>
      </w:r>
      <w:r>
        <w:rPr>
          <w:rFonts w:ascii="Calibri" w:eastAsia="Calibri" w:hAnsi="Calibri" w:cs="Calibri"/>
          <w:sz w:val="24"/>
          <w:szCs w:val="24"/>
        </w:rPr>
        <w:t xml:space="preserve">y places a high value upon student safety and protecting the inclusive and inviting nature of the learning environment.  The university does not permit behavior that is disrespectful, threatening, or disruptive; to faculty, other students, or the learning process.  This policy applies both inside and outside the classroom.  Please refer to the student Code of Conduct for more details: </w:t>
      </w:r>
      <w:hyperlink r:id="rId11" w:history="1">
        <w:r w:rsidRPr="00470816">
          <w:rPr>
            <w:rStyle w:val="Hyperlink"/>
            <w:rFonts w:ascii="Calibri" w:eastAsia="Calibri" w:hAnsi="Calibri" w:cs="Calibri"/>
            <w:sz w:val="24"/>
            <w:szCs w:val="24"/>
          </w:rPr>
          <w:t>https://www.eou.edu/student-affairs/code-of-conduct/</w:t>
        </w:r>
      </w:hyperlink>
      <w:r>
        <w:rPr>
          <w:rFonts w:ascii="Calibri" w:eastAsia="Calibri" w:hAnsi="Calibri" w:cs="Calibri"/>
          <w:sz w:val="24"/>
          <w:szCs w:val="24"/>
        </w:rPr>
        <w:t xml:space="preserve"> </w:t>
      </w:r>
    </w:p>
    <w:p w:rsidR="001A5529" w:rsidRPr="00760C23" w:rsidRDefault="001A5529" w:rsidP="001A5529">
      <w:pPr>
        <w:spacing w:before="120" w:after="120" w:line="240" w:lineRule="auto"/>
        <w:rPr>
          <w:rFonts w:ascii="Times New Roman" w:eastAsia="Times New Roman" w:hAnsi="Times New Roman" w:cs="Times New Roman"/>
          <w:sz w:val="24"/>
          <w:szCs w:val="24"/>
        </w:rPr>
      </w:pPr>
      <w:r w:rsidRPr="00760C23">
        <w:rPr>
          <w:rFonts w:ascii="Calibri" w:eastAsia="Calibri" w:hAnsi="Calibri" w:cs="Calibri"/>
          <w:b/>
          <w:sz w:val="24"/>
          <w:szCs w:val="24"/>
        </w:rPr>
        <w:t>Statement on Academic Misconduct</w:t>
      </w:r>
      <w:r w:rsidRPr="00760C23">
        <w:rPr>
          <w:rFonts w:ascii="Calibri" w:eastAsia="Calibri" w:hAnsi="Calibri" w:cs="Calibri"/>
          <w:sz w:val="24"/>
          <w:szCs w:val="24"/>
        </w:rPr>
        <w:t>:</w:t>
      </w:r>
    </w:p>
    <w:p w:rsidR="001A5529" w:rsidRPr="00D15AE3" w:rsidRDefault="001A5529" w:rsidP="001A5529">
      <w:pPr>
        <w:spacing w:before="120" w:after="120" w:line="240" w:lineRule="auto"/>
        <w:ind w:right="90"/>
        <w:rPr>
          <w:rFonts w:ascii="Times New Roman" w:eastAsia="Times New Roman" w:hAnsi="Times New Roman" w:cs="Times New Roman"/>
          <w:sz w:val="24"/>
          <w:szCs w:val="24"/>
        </w:rPr>
      </w:pPr>
      <w:r w:rsidRPr="00760C23">
        <w:rPr>
          <w:rFonts w:ascii="Calibri" w:eastAsia="Calibri" w:hAnsi="Calibri" w:cs="Calibri"/>
          <w:sz w:val="24"/>
          <w:szCs w:val="24"/>
        </w:rPr>
        <w:t xml:space="preserve">Eastern Oregon University </w:t>
      </w:r>
      <w:r>
        <w:rPr>
          <w:rFonts w:ascii="Calibri" w:eastAsia="Calibri" w:hAnsi="Calibri" w:cs="Calibri"/>
          <w:sz w:val="24"/>
          <w:szCs w:val="24"/>
        </w:rPr>
        <w:t xml:space="preserve">also </w:t>
      </w:r>
      <w:r w:rsidRPr="00760C23">
        <w:rPr>
          <w:rFonts w:ascii="Calibri" w:eastAsia="Calibri" w:hAnsi="Calibri" w:cs="Calibri"/>
          <w:sz w:val="24"/>
          <w:szCs w:val="24"/>
        </w:rPr>
        <w:t xml:space="preserve">places a high value upon the integrity of its student scholars. </w:t>
      </w:r>
      <w:r>
        <w:rPr>
          <w:rFonts w:ascii="Calibri" w:eastAsia="Calibri" w:hAnsi="Calibri" w:cs="Calibri"/>
          <w:sz w:val="24"/>
          <w:szCs w:val="24"/>
        </w:rPr>
        <w:t xml:space="preserve"> </w:t>
      </w:r>
      <w:r w:rsidRPr="00760C23">
        <w:rPr>
          <w:rFonts w:ascii="Calibri" w:eastAsia="Calibri" w:hAnsi="Calibri" w:cs="Calibri"/>
          <w:sz w:val="24"/>
          <w:szCs w:val="24"/>
        </w:rPr>
        <w:t xml:space="preserve">Any student found guilty of an act of academic misconduct (including, but not limited to, cheating, plagiarism, or theft of an examination or supplies) may be subject to having his or her grade reduced in the course in question, being placed on probation or suspended from the </w:t>
      </w:r>
      <w:r w:rsidRPr="00760C23">
        <w:rPr>
          <w:rFonts w:ascii="Calibri" w:eastAsia="Calibri" w:hAnsi="Calibri" w:cs="Calibri"/>
          <w:sz w:val="24"/>
          <w:szCs w:val="24"/>
        </w:rPr>
        <w:lastRenderedPageBreak/>
        <w:t xml:space="preserve">University, or being expelled from the University—or a combination of these.   Please see Student Handbook at: </w:t>
      </w:r>
      <w:r w:rsidRPr="00760C23">
        <w:rPr>
          <w:rFonts w:ascii="Calibri" w:eastAsia="Calibri" w:hAnsi="Calibri" w:cs="Calibri"/>
          <w:color w:val="0000FF"/>
          <w:sz w:val="24"/>
          <w:szCs w:val="24"/>
          <w:u w:val="single"/>
        </w:rPr>
        <w:t>http://www.eou.edu/saffairs/handbook/honest.html</w:t>
      </w:r>
    </w:p>
    <w:p w:rsidR="001A5529" w:rsidRPr="00760C23" w:rsidRDefault="001A5529" w:rsidP="001A5529">
      <w:pPr>
        <w:spacing w:before="240"/>
        <w:rPr>
          <w:rFonts w:ascii="Calibri" w:eastAsia="Calibri" w:hAnsi="Calibri" w:cs="Calibri"/>
          <w:b/>
          <w:sz w:val="24"/>
          <w:szCs w:val="24"/>
        </w:rPr>
      </w:pPr>
      <w:r w:rsidRPr="00760C23">
        <w:rPr>
          <w:rFonts w:ascii="Calibri" w:eastAsia="Calibri" w:hAnsi="Calibri" w:cs="Calibri"/>
          <w:b/>
          <w:sz w:val="24"/>
          <w:szCs w:val="24"/>
        </w:rPr>
        <w:t>Accommodations/Students with Disabilities Policy:</w:t>
      </w:r>
    </w:p>
    <w:p w:rsidR="001A5529" w:rsidRDefault="001A5529" w:rsidP="001A5529">
      <w:pPr>
        <w:spacing w:after="0" w:line="240" w:lineRule="auto"/>
        <w:jc w:val="both"/>
        <w:rPr>
          <w:rFonts w:cs="Arial"/>
          <w:color w:val="333333"/>
          <w:sz w:val="24"/>
          <w:szCs w:val="24"/>
        </w:rPr>
      </w:pPr>
      <w:r w:rsidRPr="00760C23">
        <w:rPr>
          <w:rFonts w:ascii="Calibri" w:eastAsia="Times New Roman" w:hAnsi="Calibri" w:cs="Times New Roman"/>
          <w:color w:val="222222"/>
          <w:sz w:val="24"/>
          <w:szCs w:val="24"/>
        </w:rPr>
        <w:t xml:space="preserve">Any student who feels he or she may need an accommodation for any type of disability, please make an appointment to see me during my office hours or contact the Disability Services Office in Loso Hall, Room 234. Phone: </w:t>
      </w:r>
      <w:r w:rsidRPr="00760C23">
        <w:rPr>
          <w:rFonts w:ascii="Calibri" w:eastAsia="Times New Roman" w:hAnsi="Calibri" w:cs="Times New Roman"/>
          <w:color w:val="1155CC"/>
          <w:sz w:val="24"/>
          <w:szCs w:val="24"/>
        </w:rPr>
        <w:t>541-962-3081</w:t>
      </w:r>
      <w:r>
        <w:rPr>
          <w:rFonts w:ascii="Calibri" w:eastAsia="Times New Roman" w:hAnsi="Calibri" w:cs="Times New Roman"/>
          <w:color w:val="1155CC"/>
          <w:sz w:val="24"/>
          <w:szCs w:val="24"/>
        </w:rPr>
        <w:t xml:space="preserve"> </w:t>
      </w:r>
      <w:r w:rsidRPr="00CD03EF">
        <w:rPr>
          <w:rFonts w:eastAsia="Times New Roman" w:cs="Times New Roman"/>
          <w:color w:val="1155CC"/>
          <w:sz w:val="24"/>
          <w:szCs w:val="24"/>
        </w:rPr>
        <w:t>(</w:t>
      </w:r>
      <w:hyperlink r:id="rId12" w:history="1">
        <w:r w:rsidRPr="00CD03EF">
          <w:rPr>
            <w:rFonts w:cs="Arial"/>
            <w:bCs/>
            <w:color w:val="2576BF"/>
            <w:sz w:val="24"/>
            <w:szCs w:val="24"/>
          </w:rPr>
          <w:t>disabsvc@eou.edu</w:t>
        </w:r>
      </w:hyperlink>
      <w:r w:rsidRPr="00CD03EF">
        <w:rPr>
          <w:rFonts w:cs="Arial"/>
          <w:color w:val="333333"/>
          <w:sz w:val="24"/>
          <w:szCs w:val="24"/>
        </w:rPr>
        <w:t>)</w:t>
      </w:r>
      <w:r>
        <w:rPr>
          <w:rFonts w:cs="Arial"/>
          <w:color w:val="333333"/>
          <w:sz w:val="24"/>
          <w:szCs w:val="24"/>
        </w:rPr>
        <w:t xml:space="preserve">.  You can learn more about the types of services offered here: </w:t>
      </w:r>
      <w:hyperlink r:id="rId13" w:history="1">
        <w:r w:rsidRPr="00CD03EF">
          <w:rPr>
            <w:rStyle w:val="Hyperlink"/>
            <w:rFonts w:cs="Arial"/>
            <w:sz w:val="24"/>
            <w:szCs w:val="24"/>
          </w:rPr>
          <w:t>https://www.eou.edu/disability/accommodations</w:t>
        </w:r>
      </w:hyperlink>
      <w:r>
        <w:rPr>
          <w:rFonts w:cs="Arial"/>
          <w:color w:val="333333"/>
          <w:sz w:val="24"/>
          <w:szCs w:val="24"/>
        </w:rPr>
        <w:t>/.</w:t>
      </w:r>
    </w:p>
    <w:p w:rsidR="00760C23" w:rsidRPr="00760C23" w:rsidRDefault="00760C23" w:rsidP="00760C23">
      <w:pPr>
        <w:spacing w:after="0" w:line="240" w:lineRule="auto"/>
        <w:jc w:val="both"/>
        <w:rPr>
          <w:rFonts w:ascii="Calibri" w:eastAsia="Times New Roman" w:hAnsi="Calibri" w:cs="Times New Roman"/>
          <w:sz w:val="24"/>
          <w:szCs w:val="24"/>
        </w:rPr>
      </w:pPr>
    </w:p>
    <w:p w:rsidR="00760C23" w:rsidRPr="00760C23" w:rsidRDefault="00760C23" w:rsidP="00760C23">
      <w:pPr>
        <w:spacing w:after="0" w:line="240" w:lineRule="auto"/>
        <w:jc w:val="both"/>
        <w:rPr>
          <w:rFonts w:ascii="Calibri" w:eastAsia="Times New Roman" w:hAnsi="Calibri" w:cs="Times New Roman"/>
          <w:color w:val="000000"/>
          <w:sz w:val="20"/>
        </w:rPr>
      </w:pPr>
      <w:r w:rsidRPr="00760C23">
        <w:rPr>
          <w:rFonts w:ascii="Calibri" w:eastAsia="Calibri" w:hAnsi="Calibri" w:cs="Calibri"/>
          <w:b/>
          <w:color w:val="000000"/>
          <w:sz w:val="24"/>
        </w:rPr>
        <w:t>Syllabus Prepared By</w:t>
      </w:r>
      <w:r w:rsidRPr="00760C23">
        <w:rPr>
          <w:rFonts w:ascii="Calibri" w:eastAsia="Calibri" w:hAnsi="Calibri" w:cs="Calibri"/>
          <w:color w:val="000000"/>
          <w:sz w:val="24"/>
        </w:rPr>
        <w:t>: W. Zehr</w:t>
      </w:r>
    </w:p>
    <w:p w:rsidR="00627A69" w:rsidRPr="009D525C" w:rsidRDefault="00760C23" w:rsidP="009D525C">
      <w:pPr>
        <w:spacing w:after="0" w:line="240" w:lineRule="auto"/>
        <w:jc w:val="both"/>
        <w:rPr>
          <w:rFonts w:ascii="Calibri" w:eastAsia="Times New Roman" w:hAnsi="Calibri" w:cs="Times New Roman"/>
          <w:color w:val="000000"/>
          <w:sz w:val="20"/>
        </w:rPr>
      </w:pPr>
      <w:bookmarkStart w:id="1" w:name="h.17dp8vu" w:colFirst="0" w:colLast="0"/>
      <w:bookmarkEnd w:id="1"/>
      <w:r w:rsidRPr="00760C23">
        <w:rPr>
          <w:rFonts w:ascii="Calibri" w:eastAsia="Calibri" w:hAnsi="Calibri" w:cs="Calibri"/>
          <w:b/>
          <w:color w:val="000000"/>
          <w:sz w:val="24"/>
        </w:rPr>
        <w:t>Date</w:t>
      </w:r>
      <w:r w:rsidR="0007484F">
        <w:rPr>
          <w:rFonts w:ascii="Calibri" w:eastAsia="Calibri" w:hAnsi="Calibri" w:cs="Calibri"/>
          <w:color w:val="000000"/>
          <w:sz w:val="24"/>
        </w:rPr>
        <w:t>:  3/21</w:t>
      </w:r>
      <w:r w:rsidR="00FD6010">
        <w:rPr>
          <w:rFonts w:ascii="Calibri" w:eastAsia="Calibri" w:hAnsi="Calibri" w:cs="Calibri"/>
          <w:color w:val="000000"/>
          <w:sz w:val="24"/>
        </w:rPr>
        <w:t>/2017</w:t>
      </w:r>
    </w:p>
    <w:sectPr w:rsidR="00627A69" w:rsidRPr="009D525C" w:rsidSect="008461EA">
      <w:headerReference w:type="default" r:id="rId14"/>
      <w:footerReference w:type="default" r:id="rId15"/>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6E9" w:rsidRDefault="004546E9" w:rsidP="00760C23">
      <w:pPr>
        <w:spacing w:after="0" w:line="240" w:lineRule="auto"/>
      </w:pPr>
      <w:r>
        <w:separator/>
      </w:r>
    </w:p>
  </w:endnote>
  <w:endnote w:type="continuationSeparator" w:id="0">
    <w:p w:rsidR="004546E9" w:rsidRDefault="004546E9" w:rsidP="00760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A69" w:rsidRPr="00760C23" w:rsidRDefault="00617F72" w:rsidP="00760C23">
    <w:pPr>
      <w:tabs>
        <w:tab w:val="center" w:pos="4320"/>
        <w:tab w:val="right" w:pos="8640"/>
      </w:tabs>
      <w:spacing w:after="0" w:line="240" w:lineRule="auto"/>
      <w:rPr>
        <w:rFonts w:ascii="Times New Roman" w:eastAsia="Times New Roman" w:hAnsi="Times New Roman" w:cs="Times New Roman"/>
        <w:sz w:val="24"/>
        <w:szCs w:val="24"/>
      </w:rPr>
    </w:pPr>
    <w:r>
      <w:rPr>
        <w:rFonts w:ascii="Arial" w:eastAsia="Times New Roman" w:hAnsi="Arial" w:cs="Times New Roman"/>
        <w:sz w:val="18"/>
        <w:szCs w:val="24"/>
      </w:rPr>
      <w:t>MBA TBD</w:t>
    </w:r>
    <w:r w:rsidR="00627A69">
      <w:rPr>
        <w:rFonts w:ascii="Arial" w:eastAsia="Times New Roman" w:hAnsi="Arial" w:cs="Times New Roman"/>
        <w:sz w:val="18"/>
        <w:szCs w:val="24"/>
      </w:rPr>
      <w:tab/>
      <w:t>College of Business &amp; Education</w:t>
    </w:r>
    <w:r w:rsidR="00627A69">
      <w:rPr>
        <w:rFonts w:ascii="Arial" w:eastAsia="Times New Roman" w:hAnsi="Arial" w:cs="Times New Roman"/>
        <w:sz w:val="18"/>
        <w:szCs w:val="24"/>
      </w:rPr>
      <w:tab/>
      <w:t xml:space="preserve">Page </w:t>
    </w:r>
    <w:r w:rsidR="00627A69" w:rsidRPr="00760C23">
      <w:rPr>
        <w:rFonts w:ascii="Arial" w:eastAsia="Times New Roman" w:hAnsi="Arial" w:cs="Times New Roman"/>
        <w:sz w:val="18"/>
        <w:szCs w:val="24"/>
      </w:rPr>
      <w:fldChar w:fldCharType="begin"/>
    </w:r>
    <w:r w:rsidR="00627A69" w:rsidRPr="00760C23">
      <w:rPr>
        <w:rFonts w:ascii="Arial" w:eastAsia="Times New Roman" w:hAnsi="Arial" w:cs="Times New Roman"/>
        <w:sz w:val="18"/>
        <w:szCs w:val="24"/>
      </w:rPr>
      <w:instrText xml:space="preserve">PAGE  </w:instrText>
    </w:r>
    <w:r w:rsidR="00627A69" w:rsidRPr="00760C23">
      <w:rPr>
        <w:rFonts w:ascii="Arial" w:eastAsia="Times New Roman" w:hAnsi="Arial" w:cs="Times New Roman"/>
        <w:sz w:val="18"/>
        <w:szCs w:val="24"/>
      </w:rPr>
      <w:fldChar w:fldCharType="separate"/>
    </w:r>
    <w:r w:rsidR="00BA44BE">
      <w:rPr>
        <w:rFonts w:ascii="Arial" w:eastAsia="Times New Roman" w:hAnsi="Arial" w:cs="Times New Roman"/>
        <w:noProof/>
        <w:sz w:val="18"/>
        <w:szCs w:val="24"/>
      </w:rPr>
      <w:t>1</w:t>
    </w:r>
    <w:r w:rsidR="00627A69" w:rsidRPr="00760C23">
      <w:rPr>
        <w:rFonts w:ascii="Arial" w:eastAsia="Times New Roman" w:hAnsi="Arial" w:cs="Times New Roman"/>
        <w:sz w:val="18"/>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6E9" w:rsidRDefault="004546E9" w:rsidP="00760C23">
      <w:pPr>
        <w:spacing w:after="0" w:line="240" w:lineRule="auto"/>
      </w:pPr>
      <w:r>
        <w:separator/>
      </w:r>
    </w:p>
  </w:footnote>
  <w:footnote w:type="continuationSeparator" w:id="0">
    <w:p w:rsidR="004546E9" w:rsidRDefault="004546E9" w:rsidP="00760C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A69" w:rsidRPr="00760C23" w:rsidRDefault="00627A69" w:rsidP="00760C23">
    <w:pPr>
      <w:tabs>
        <w:tab w:val="center" w:pos="4320"/>
        <w:tab w:val="right" w:pos="9180"/>
      </w:tabs>
      <w:spacing w:before="120" w:after="0" w:line="240" w:lineRule="auto"/>
      <w:jc w:val="center"/>
      <w:rPr>
        <w:rFonts w:ascii="Calibri" w:eastAsia="Times New Roman" w:hAnsi="Calibri" w:cs="Times New Roman"/>
        <w:sz w:val="28"/>
        <w:szCs w:val="24"/>
      </w:rPr>
    </w:pPr>
    <w:r w:rsidRPr="00760C23">
      <w:rPr>
        <w:rFonts w:ascii="Calibri" w:eastAsia="Times New Roman" w:hAnsi="Calibri" w:cs="Times New Roman"/>
        <w:sz w:val="28"/>
        <w:szCs w:val="24"/>
      </w:rPr>
      <w:t>Eastern Oregon University</w:t>
    </w:r>
  </w:p>
  <w:p w:rsidR="00627A69" w:rsidRPr="00760C23" w:rsidRDefault="00627A69" w:rsidP="00760C23">
    <w:pPr>
      <w:tabs>
        <w:tab w:val="center" w:pos="4320"/>
        <w:tab w:val="right" w:pos="9180"/>
      </w:tabs>
      <w:spacing w:after="120" w:line="240" w:lineRule="auto"/>
      <w:jc w:val="center"/>
      <w:rPr>
        <w:rFonts w:ascii="Arial" w:eastAsia="Times New Roman" w:hAnsi="Arial" w:cs="Times New Roman"/>
        <w:sz w:val="20"/>
        <w:szCs w:val="28"/>
      </w:rPr>
    </w:pPr>
    <w:r w:rsidRPr="00760C23">
      <w:rPr>
        <w:rFonts w:ascii="Calibri" w:eastAsia="Times New Roman" w:hAnsi="Calibri" w:cs="Times New Roman"/>
        <w:sz w:val="24"/>
        <w:szCs w:val="24"/>
      </w:rPr>
      <w:t>Course Syllabus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75FEB"/>
    <w:multiLevelType w:val="hybridMultilevel"/>
    <w:tmpl w:val="1BE69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244B0"/>
    <w:multiLevelType w:val="hybridMultilevel"/>
    <w:tmpl w:val="8EA61E06"/>
    <w:lvl w:ilvl="0" w:tplc="35C65DC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2140DE"/>
    <w:multiLevelType w:val="hybridMultilevel"/>
    <w:tmpl w:val="8E165F46"/>
    <w:lvl w:ilvl="0" w:tplc="9BA6D63E">
      <w:numFmt w:val="bullet"/>
      <w:lvlText w:val="-"/>
      <w:lvlJc w:val="left"/>
      <w:pPr>
        <w:tabs>
          <w:tab w:val="num" w:pos="540"/>
        </w:tabs>
        <w:ind w:left="540" w:hanging="360"/>
      </w:pPr>
      <w:rPr>
        <w:rFonts w:ascii="Verdana" w:eastAsia="Times New Roman" w:hAnsi="Verdana" w:cs="Times New Roman" w:hint="default"/>
      </w:rPr>
    </w:lvl>
    <w:lvl w:ilvl="1" w:tplc="9BA6D63E">
      <w:numFmt w:val="bullet"/>
      <w:lvlText w:val="-"/>
      <w:lvlJc w:val="left"/>
      <w:pPr>
        <w:tabs>
          <w:tab w:val="num" w:pos="1440"/>
        </w:tabs>
        <w:ind w:left="1440" w:hanging="360"/>
      </w:pPr>
      <w:rPr>
        <w:rFonts w:ascii="Verdana" w:eastAsia="Times New Roman" w:hAnsi="Verdana"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FF2245"/>
    <w:multiLevelType w:val="hybridMultilevel"/>
    <w:tmpl w:val="C324BC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B979FD"/>
    <w:multiLevelType w:val="hybridMultilevel"/>
    <w:tmpl w:val="50507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11CAC"/>
    <w:multiLevelType w:val="hybridMultilevel"/>
    <w:tmpl w:val="283A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E12900"/>
    <w:multiLevelType w:val="hybridMultilevel"/>
    <w:tmpl w:val="468AA5B8"/>
    <w:lvl w:ilvl="0" w:tplc="9BA6D63E">
      <w:numFmt w:val="bullet"/>
      <w:lvlText w:val="-"/>
      <w:lvlJc w:val="left"/>
      <w:pPr>
        <w:tabs>
          <w:tab w:val="num" w:pos="540"/>
        </w:tabs>
        <w:ind w:left="540" w:hanging="360"/>
      </w:pPr>
      <w:rPr>
        <w:rFonts w:ascii="Verdana" w:eastAsia="Times New Roman" w:hAnsi="Verdana" w:cs="Times New Roman" w:hint="default"/>
      </w:rPr>
    </w:lvl>
    <w:lvl w:ilvl="1" w:tplc="9BA6D63E">
      <w:numFmt w:val="bullet"/>
      <w:lvlText w:val="-"/>
      <w:lvlJc w:val="left"/>
      <w:pPr>
        <w:tabs>
          <w:tab w:val="num" w:pos="1440"/>
        </w:tabs>
        <w:ind w:left="1440" w:hanging="360"/>
      </w:pPr>
      <w:rPr>
        <w:rFonts w:ascii="Verdana" w:eastAsia="Times New Roman" w:hAnsi="Verdana"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9259FF"/>
    <w:multiLevelType w:val="multilevel"/>
    <w:tmpl w:val="9C2CEF06"/>
    <w:numStyleLink w:val="Style1"/>
  </w:abstractNum>
  <w:abstractNum w:abstractNumId="8" w15:restartNumberingAfterBreak="0">
    <w:nsid w:val="44D434B2"/>
    <w:multiLevelType w:val="hybridMultilevel"/>
    <w:tmpl w:val="C0E6E9D4"/>
    <w:lvl w:ilvl="0" w:tplc="00010409">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3C7CF1"/>
    <w:multiLevelType w:val="hybridMultilevel"/>
    <w:tmpl w:val="F112F9F2"/>
    <w:lvl w:ilvl="0" w:tplc="203262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2E854E5"/>
    <w:multiLevelType w:val="hybridMultilevel"/>
    <w:tmpl w:val="5B5A0D50"/>
    <w:lvl w:ilvl="0" w:tplc="DCB214E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C3D4881"/>
    <w:multiLevelType w:val="hybridMultilevel"/>
    <w:tmpl w:val="3C62070C"/>
    <w:lvl w:ilvl="0" w:tplc="382A1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1CF06C3"/>
    <w:multiLevelType w:val="hybridMultilevel"/>
    <w:tmpl w:val="41585F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7335E6C"/>
    <w:multiLevelType w:val="hybridMultilevel"/>
    <w:tmpl w:val="7742B90C"/>
    <w:lvl w:ilvl="0" w:tplc="0409000F">
      <w:start w:val="1"/>
      <w:numFmt w:val="decimal"/>
      <w:lvlText w:val="%1."/>
      <w:lvlJc w:val="left"/>
      <w:pPr>
        <w:ind w:left="360" w:hanging="360"/>
      </w:pPr>
    </w:lvl>
    <w:lvl w:ilvl="1" w:tplc="7D3E2974">
      <w:numFmt w:val="bullet"/>
      <w:lvlText w:val="-"/>
      <w:lvlJc w:val="left"/>
      <w:pPr>
        <w:ind w:left="1080" w:hanging="360"/>
      </w:pPr>
      <w:rPr>
        <w:rFonts w:ascii="Calibri" w:eastAsiaTheme="minorHAnsi" w:hAnsi="Calibri"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A5567FE"/>
    <w:multiLevelType w:val="multilevel"/>
    <w:tmpl w:val="9C2CEF06"/>
    <w:styleLink w:val="Style1"/>
    <w:lvl w:ilvl="0">
      <w:start w:val="1"/>
      <w:numFmt w:val="decimal"/>
      <w:lvlText w:val="(%1)"/>
      <w:lvlJc w:val="left"/>
      <w:pPr>
        <w:ind w:left="360" w:hanging="360"/>
      </w:pPr>
      <w:rPr>
        <w:rFonts w:hint="default"/>
      </w:rPr>
    </w:lvl>
    <w:lvl w:ilvl="1">
      <w:numFmt w:val="bullet"/>
      <w:lvlText w:val="-"/>
      <w:lvlJc w:val="left"/>
      <w:pPr>
        <w:ind w:left="1080" w:hanging="360"/>
      </w:pPr>
      <w:rPr>
        <w:rFonts w:ascii="Calibri" w:eastAsiaTheme="minorHAnsi" w:hAnsi="Calibri" w:cstheme="minorBid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7ADC233C"/>
    <w:multiLevelType w:val="hybridMultilevel"/>
    <w:tmpl w:val="9E7C9870"/>
    <w:lvl w:ilvl="0" w:tplc="00010409">
      <w:start w:val="1"/>
      <w:numFmt w:val="bullet"/>
      <w:lvlText w:val=""/>
      <w:lvlJc w:val="left"/>
      <w:pPr>
        <w:tabs>
          <w:tab w:val="num" w:pos="540"/>
        </w:tabs>
        <w:ind w:left="540" w:hanging="360"/>
      </w:pPr>
      <w:rPr>
        <w:rFonts w:ascii="Symbol" w:hAnsi="Symbol" w:hint="default"/>
      </w:rPr>
    </w:lvl>
    <w:lvl w:ilvl="1" w:tplc="9BA6D63E">
      <w:numFmt w:val="bullet"/>
      <w:lvlText w:val="-"/>
      <w:lvlJc w:val="left"/>
      <w:pPr>
        <w:tabs>
          <w:tab w:val="num" w:pos="1440"/>
        </w:tabs>
        <w:ind w:left="1440" w:hanging="360"/>
      </w:pPr>
      <w:rPr>
        <w:rFonts w:ascii="Verdana" w:eastAsia="Times New Roman" w:hAnsi="Verdana"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6516A1"/>
    <w:multiLevelType w:val="hybridMultilevel"/>
    <w:tmpl w:val="EB3E54B6"/>
    <w:lvl w:ilvl="0" w:tplc="69A696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4"/>
  </w:num>
  <w:num w:numId="3">
    <w:abstractNumId w:val="9"/>
  </w:num>
  <w:num w:numId="4">
    <w:abstractNumId w:val="13"/>
  </w:num>
  <w:num w:numId="5">
    <w:abstractNumId w:val="5"/>
  </w:num>
  <w:num w:numId="6">
    <w:abstractNumId w:val="14"/>
  </w:num>
  <w:num w:numId="7">
    <w:abstractNumId w:val="7"/>
  </w:num>
  <w:num w:numId="8">
    <w:abstractNumId w:val="12"/>
  </w:num>
  <w:num w:numId="9">
    <w:abstractNumId w:val="10"/>
  </w:num>
  <w:num w:numId="10">
    <w:abstractNumId w:val="0"/>
  </w:num>
  <w:num w:numId="11">
    <w:abstractNumId w:val="6"/>
  </w:num>
  <w:num w:numId="12">
    <w:abstractNumId w:val="2"/>
  </w:num>
  <w:num w:numId="13">
    <w:abstractNumId w:val="8"/>
  </w:num>
  <w:num w:numId="14">
    <w:abstractNumId w:val="1"/>
  </w:num>
  <w:num w:numId="15">
    <w:abstractNumId w:val="16"/>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23"/>
    <w:rsid w:val="0000008D"/>
    <w:rsid w:val="0006462B"/>
    <w:rsid w:val="0007484F"/>
    <w:rsid w:val="000D4124"/>
    <w:rsid w:val="000F5367"/>
    <w:rsid w:val="00161E41"/>
    <w:rsid w:val="001A5529"/>
    <w:rsid w:val="001D3E1C"/>
    <w:rsid w:val="001E5421"/>
    <w:rsid w:val="001F2943"/>
    <w:rsid w:val="00260F90"/>
    <w:rsid w:val="00292D05"/>
    <w:rsid w:val="002A4F86"/>
    <w:rsid w:val="002D6AB9"/>
    <w:rsid w:val="00323DB6"/>
    <w:rsid w:val="003277F4"/>
    <w:rsid w:val="00354E7E"/>
    <w:rsid w:val="00356365"/>
    <w:rsid w:val="003F7429"/>
    <w:rsid w:val="0042296A"/>
    <w:rsid w:val="00426955"/>
    <w:rsid w:val="004546E9"/>
    <w:rsid w:val="00477775"/>
    <w:rsid w:val="004E048D"/>
    <w:rsid w:val="005040A4"/>
    <w:rsid w:val="00514CB4"/>
    <w:rsid w:val="0052792D"/>
    <w:rsid w:val="00535519"/>
    <w:rsid w:val="0055166C"/>
    <w:rsid w:val="005520B4"/>
    <w:rsid w:val="00577301"/>
    <w:rsid w:val="005864B3"/>
    <w:rsid w:val="005A1D03"/>
    <w:rsid w:val="00600881"/>
    <w:rsid w:val="00617F72"/>
    <w:rsid w:val="00627A69"/>
    <w:rsid w:val="006D5742"/>
    <w:rsid w:val="00710550"/>
    <w:rsid w:val="0072016B"/>
    <w:rsid w:val="007511DE"/>
    <w:rsid w:val="00754A0C"/>
    <w:rsid w:val="00760C23"/>
    <w:rsid w:val="007B20F9"/>
    <w:rsid w:val="007D6FA8"/>
    <w:rsid w:val="00834E91"/>
    <w:rsid w:val="00842728"/>
    <w:rsid w:val="008461EA"/>
    <w:rsid w:val="008666AE"/>
    <w:rsid w:val="008D400B"/>
    <w:rsid w:val="00924493"/>
    <w:rsid w:val="009350DD"/>
    <w:rsid w:val="009370A2"/>
    <w:rsid w:val="009574F8"/>
    <w:rsid w:val="00983A0F"/>
    <w:rsid w:val="009D525C"/>
    <w:rsid w:val="00A36EC4"/>
    <w:rsid w:val="00A6601F"/>
    <w:rsid w:val="00A963A0"/>
    <w:rsid w:val="00AF1772"/>
    <w:rsid w:val="00AF551D"/>
    <w:rsid w:val="00B225E4"/>
    <w:rsid w:val="00B4557F"/>
    <w:rsid w:val="00B64398"/>
    <w:rsid w:val="00B97483"/>
    <w:rsid w:val="00BA44BE"/>
    <w:rsid w:val="00BE498A"/>
    <w:rsid w:val="00BE63DA"/>
    <w:rsid w:val="00C51D35"/>
    <w:rsid w:val="00C57014"/>
    <w:rsid w:val="00C64FB2"/>
    <w:rsid w:val="00C764F8"/>
    <w:rsid w:val="00CA0B86"/>
    <w:rsid w:val="00CB506A"/>
    <w:rsid w:val="00D56855"/>
    <w:rsid w:val="00D84F04"/>
    <w:rsid w:val="00DB00CB"/>
    <w:rsid w:val="00E03DA6"/>
    <w:rsid w:val="00E72097"/>
    <w:rsid w:val="00ED30F2"/>
    <w:rsid w:val="00ED6D67"/>
    <w:rsid w:val="00EE47A9"/>
    <w:rsid w:val="00F01CDF"/>
    <w:rsid w:val="00F047C1"/>
    <w:rsid w:val="00F16A4A"/>
    <w:rsid w:val="00F37B7F"/>
    <w:rsid w:val="00F60052"/>
    <w:rsid w:val="00F86B41"/>
    <w:rsid w:val="00FD6010"/>
    <w:rsid w:val="00FF0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0C1008-8CFA-4155-8B69-B752E763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C23"/>
  </w:style>
  <w:style w:type="paragraph" w:styleId="Footer">
    <w:name w:val="footer"/>
    <w:basedOn w:val="Normal"/>
    <w:link w:val="FooterChar"/>
    <w:uiPriority w:val="99"/>
    <w:unhideWhenUsed/>
    <w:rsid w:val="00760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C23"/>
  </w:style>
  <w:style w:type="paragraph" w:customStyle="1" w:styleId="Default">
    <w:name w:val="Default"/>
    <w:rsid w:val="0057730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6462B"/>
    <w:pPr>
      <w:ind w:left="720"/>
      <w:contextualSpacing/>
    </w:pPr>
  </w:style>
  <w:style w:type="numbering" w:customStyle="1" w:styleId="Style1">
    <w:name w:val="Style1"/>
    <w:uiPriority w:val="99"/>
    <w:rsid w:val="0006462B"/>
    <w:pPr>
      <w:numPr>
        <w:numId w:val="6"/>
      </w:numPr>
    </w:pPr>
  </w:style>
  <w:style w:type="character" w:customStyle="1" w:styleId="a-size-medium1">
    <w:name w:val="a-size-medium1"/>
    <w:basedOn w:val="DefaultParagraphFont"/>
    <w:rsid w:val="005520B4"/>
    <w:rPr>
      <w:rFonts w:ascii="Arial" w:hAnsi="Arial" w:cs="Arial" w:hint="default"/>
    </w:rPr>
  </w:style>
  <w:style w:type="character" w:styleId="Strong">
    <w:name w:val="Strong"/>
    <w:basedOn w:val="DefaultParagraphFont"/>
    <w:uiPriority w:val="22"/>
    <w:qFormat/>
    <w:rsid w:val="008D400B"/>
    <w:rPr>
      <w:b/>
      <w:bCs/>
    </w:rPr>
  </w:style>
  <w:style w:type="character" w:customStyle="1" w:styleId="a-size-extra-large1">
    <w:name w:val="a-size-extra-large1"/>
    <w:basedOn w:val="DefaultParagraphFont"/>
    <w:rsid w:val="008D400B"/>
    <w:rPr>
      <w:rFonts w:ascii="Arial" w:hAnsi="Arial" w:cs="Arial" w:hint="default"/>
    </w:rPr>
  </w:style>
  <w:style w:type="paragraph" w:styleId="NormalWeb">
    <w:name w:val="Normal (Web)"/>
    <w:basedOn w:val="Normal"/>
    <w:uiPriority w:val="99"/>
    <w:unhideWhenUsed/>
    <w:rsid w:val="00356365"/>
    <w:pPr>
      <w:spacing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0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16B"/>
    <w:rPr>
      <w:rFonts w:ascii="Segoe UI" w:hAnsi="Segoe UI" w:cs="Segoe UI"/>
      <w:sz w:val="18"/>
      <w:szCs w:val="18"/>
    </w:rPr>
  </w:style>
  <w:style w:type="character" w:styleId="Hyperlink">
    <w:name w:val="Hyperlink"/>
    <w:basedOn w:val="DefaultParagraphFont"/>
    <w:uiPriority w:val="99"/>
    <w:unhideWhenUsed/>
    <w:rsid w:val="001A55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39769">
      <w:bodyDiv w:val="1"/>
      <w:marLeft w:val="0"/>
      <w:marRight w:val="0"/>
      <w:marTop w:val="0"/>
      <w:marBottom w:val="0"/>
      <w:divBdr>
        <w:top w:val="none" w:sz="0" w:space="0" w:color="auto"/>
        <w:left w:val="none" w:sz="0" w:space="0" w:color="auto"/>
        <w:bottom w:val="none" w:sz="0" w:space="0" w:color="auto"/>
        <w:right w:val="none" w:sz="0" w:space="0" w:color="auto"/>
      </w:divBdr>
      <w:divsChild>
        <w:div w:id="2041004097">
          <w:marLeft w:val="0"/>
          <w:marRight w:val="0"/>
          <w:marTop w:val="0"/>
          <w:marBottom w:val="0"/>
          <w:divBdr>
            <w:top w:val="none" w:sz="0" w:space="0" w:color="auto"/>
            <w:left w:val="none" w:sz="0" w:space="0" w:color="auto"/>
            <w:bottom w:val="none" w:sz="0" w:space="0" w:color="auto"/>
            <w:right w:val="none" w:sz="0" w:space="0" w:color="auto"/>
          </w:divBdr>
          <w:divsChild>
            <w:div w:id="710805184">
              <w:marLeft w:val="1260"/>
              <w:marRight w:val="0"/>
              <w:marTop w:val="0"/>
              <w:marBottom w:val="0"/>
              <w:divBdr>
                <w:top w:val="none" w:sz="0" w:space="0" w:color="auto"/>
                <w:left w:val="none" w:sz="0" w:space="0" w:color="auto"/>
                <w:bottom w:val="none" w:sz="0" w:space="0" w:color="auto"/>
                <w:right w:val="none" w:sz="0" w:space="0" w:color="auto"/>
              </w:divBdr>
              <w:divsChild>
                <w:div w:id="2096437207">
                  <w:marLeft w:val="0"/>
                  <w:marRight w:val="0"/>
                  <w:marTop w:val="0"/>
                  <w:marBottom w:val="0"/>
                  <w:divBdr>
                    <w:top w:val="none" w:sz="0" w:space="0" w:color="auto"/>
                    <w:left w:val="none" w:sz="0" w:space="0" w:color="auto"/>
                    <w:bottom w:val="none" w:sz="0" w:space="0" w:color="auto"/>
                    <w:right w:val="none" w:sz="0" w:space="0" w:color="auto"/>
                  </w:divBdr>
                  <w:divsChild>
                    <w:div w:id="2034846411">
                      <w:marLeft w:val="0"/>
                      <w:marRight w:val="0"/>
                      <w:marTop w:val="0"/>
                      <w:marBottom w:val="0"/>
                      <w:divBdr>
                        <w:top w:val="none" w:sz="0" w:space="0" w:color="auto"/>
                        <w:left w:val="none" w:sz="0" w:space="0" w:color="auto"/>
                        <w:bottom w:val="none" w:sz="0" w:space="0" w:color="auto"/>
                        <w:right w:val="none" w:sz="0" w:space="0" w:color="auto"/>
                      </w:divBdr>
                      <w:divsChild>
                        <w:div w:id="234821994">
                          <w:marLeft w:val="0"/>
                          <w:marRight w:val="0"/>
                          <w:marTop w:val="0"/>
                          <w:marBottom w:val="0"/>
                          <w:divBdr>
                            <w:top w:val="none" w:sz="0" w:space="0" w:color="auto"/>
                            <w:left w:val="none" w:sz="0" w:space="0" w:color="auto"/>
                            <w:bottom w:val="none" w:sz="0" w:space="0" w:color="auto"/>
                            <w:right w:val="none" w:sz="0" w:space="0" w:color="auto"/>
                          </w:divBdr>
                          <w:divsChild>
                            <w:div w:id="22682299">
                              <w:marLeft w:val="0"/>
                              <w:marRight w:val="0"/>
                              <w:marTop w:val="0"/>
                              <w:marBottom w:val="0"/>
                              <w:divBdr>
                                <w:top w:val="none" w:sz="0" w:space="0" w:color="auto"/>
                                <w:left w:val="none" w:sz="0" w:space="0" w:color="auto"/>
                                <w:bottom w:val="none" w:sz="0" w:space="0" w:color="auto"/>
                                <w:right w:val="none" w:sz="0" w:space="0" w:color="auto"/>
                              </w:divBdr>
                              <w:divsChild>
                                <w:div w:id="1839730052">
                                  <w:marLeft w:val="0"/>
                                  <w:marRight w:val="0"/>
                                  <w:marTop w:val="0"/>
                                  <w:marBottom w:val="0"/>
                                  <w:divBdr>
                                    <w:top w:val="none" w:sz="0" w:space="0" w:color="auto"/>
                                    <w:left w:val="none" w:sz="0" w:space="0" w:color="auto"/>
                                    <w:bottom w:val="none" w:sz="0" w:space="0" w:color="auto"/>
                                    <w:right w:val="none" w:sz="0" w:space="0" w:color="auto"/>
                                  </w:divBdr>
                                  <w:divsChild>
                                    <w:div w:id="1928272954">
                                      <w:marLeft w:val="0"/>
                                      <w:marRight w:val="0"/>
                                      <w:marTop w:val="0"/>
                                      <w:marBottom w:val="0"/>
                                      <w:divBdr>
                                        <w:top w:val="none" w:sz="0" w:space="0" w:color="auto"/>
                                        <w:left w:val="none" w:sz="0" w:space="0" w:color="auto"/>
                                        <w:bottom w:val="none" w:sz="0" w:space="0" w:color="auto"/>
                                        <w:right w:val="none" w:sz="0" w:space="0" w:color="auto"/>
                                      </w:divBdr>
                                      <w:divsChild>
                                        <w:div w:id="742261796">
                                          <w:marLeft w:val="0"/>
                                          <w:marRight w:val="0"/>
                                          <w:marTop w:val="0"/>
                                          <w:marBottom w:val="0"/>
                                          <w:divBdr>
                                            <w:top w:val="none" w:sz="0" w:space="0" w:color="auto"/>
                                            <w:left w:val="none" w:sz="0" w:space="0" w:color="auto"/>
                                            <w:bottom w:val="none" w:sz="0" w:space="0" w:color="auto"/>
                                            <w:right w:val="none" w:sz="0" w:space="0" w:color="auto"/>
                                          </w:divBdr>
                                          <w:divsChild>
                                            <w:div w:id="1618871918">
                                              <w:marLeft w:val="0"/>
                                              <w:marRight w:val="0"/>
                                              <w:marTop w:val="0"/>
                                              <w:marBottom w:val="0"/>
                                              <w:divBdr>
                                                <w:top w:val="none" w:sz="0" w:space="0" w:color="auto"/>
                                                <w:left w:val="none" w:sz="0" w:space="0" w:color="auto"/>
                                                <w:bottom w:val="none" w:sz="0" w:space="0" w:color="auto"/>
                                                <w:right w:val="none" w:sz="0" w:space="0" w:color="auto"/>
                                              </w:divBdr>
                                              <w:divsChild>
                                                <w:div w:id="62142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59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ou.edu/" TargetMode="External"/><Relationship Id="rId13" Type="http://schemas.openxmlformats.org/officeDocument/2006/relationships/hyperlink" Target="https://www.eou.edu/disability/accommod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sabsvc@eo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ou.edu/student-affairs/code-of-conduc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https://my.eou.edu/images/logo.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7E093-6473-4A26-9242-02EE55E72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1232</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EOU</Company>
  <LinksUpToDate>false</LinksUpToDate>
  <CharactersWithSpaces>8245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Zehr</dc:creator>
  <cp:keywords/>
  <dc:description/>
  <cp:lastModifiedBy>wilson</cp:lastModifiedBy>
  <cp:revision>4</cp:revision>
  <cp:lastPrinted>2016-01-04T05:09:00Z</cp:lastPrinted>
  <dcterms:created xsi:type="dcterms:W3CDTF">2017-03-21T16:26:00Z</dcterms:created>
  <dcterms:modified xsi:type="dcterms:W3CDTF">2017-03-21T16:31:00Z</dcterms:modified>
</cp:coreProperties>
</file>